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35273C8D" w:rsidR="00E85096" w:rsidRPr="00675084" w:rsidRDefault="00FE4C60" w:rsidP="00675084">
      <w:pPr>
        <w:jc w:val="center"/>
        <w:rPr>
          <w:rFonts w:ascii="Arial" w:hAnsi="Arial" w:cs="Arial"/>
          <w:b/>
          <w:sz w:val="36"/>
          <w:szCs w:val="36"/>
        </w:rPr>
      </w:pPr>
      <w:r>
        <w:rPr>
          <w:rFonts w:ascii="Arial" w:hAnsi="Arial" w:cs="Arial"/>
          <w:b/>
          <w:sz w:val="36"/>
          <w:szCs w:val="36"/>
        </w:rPr>
        <w:t>General Data Protection Regulation Policy</w:t>
      </w:r>
    </w:p>
    <w:p w14:paraId="34CF158F" w14:textId="77777777" w:rsidR="00E85096" w:rsidRDefault="00E85096">
      <w:pPr>
        <w:rPr>
          <w:rFonts w:ascii="Arial" w:hAnsi="Arial" w:cs="Arial"/>
          <w:sz w:val="28"/>
          <w:szCs w:val="28"/>
        </w:rPr>
      </w:pPr>
    </w:p>
    <w:tbl>
      <w:tblPr>
        <w:tblW w:w="1080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9"/>
        <w:gridCol w:w="2032"/>
        <w:gridCol w:w="2126"/>
        <w:gridCol w:w="2268"/>
        <w:gridCol w:w="3119"/>
      </w:tblGrid>
      <w:tr w:rsidR="00675084" w:rsidRPr="00CD3C24" w14:paraId="522235BE" w14:textId="77777777" w:rsidTr="005A0F2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51" w:type="dxa"/>
            <w:gridSpan w:val="2"/>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11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5A0F2B" w14:paraId="208F7C13" w14:textId="77777777" w:rsidTr="005A0F2B">
        <w:trPr>
          <w:jc w:val="center"/>
        </w:trPr>
        <w:tc>
          <w:tcPr>
            <w:tcW w:w="1260" w:type="dxa"/>
            <w:gridSpan w:val="2"/>
            <w:tcBorders>
              <w:top w:val="single" w:sz="4" w:space="0" w:color="333333"/>
              <w:left w:val="single" w:sz="4" w:space="0" w:color="333333"/>
              <w:bottom w:val="single" w:sz="4" w:space="0" w:color="333333"/>
              <w:right w:val="single" w:sz="4" w:space="0" w:color="333333"/>
            </w:tcBorders>
            <w:shd w:val="clear" w:color="auto" w:fill="auto"/>
            <w:hideMark/>
          </w:tcPr>
          <w:p w14:paraId="42537AAE" w14:textId="77777777" w:rsidR="005A0F2B" w:rsidRDefault="005A0F2B" w:rsidP="005A0F2B">
            <w:pPr>
              <w:jc w:val="center"/>
              <w:rPr>
                <w:rFonts w:eastAsia="Arial" w:cs="Arial"/>
                <w:spacing w:val="-2"/>
                <w:sz w:val="26"/>
                <w:szCs w:val="26"/>
                <w:lang w:val="en-US" w:eastAsia="en-US"/>
              </w:rPr>
            </w:pPr>
            <w:r>
              <w:rPr>
                <w:rFonts w:eastAsia="Arial" w:cs="Arial"/>
                <w:spacing w:val="-2"/>
                <w:sz w:val="26"/>
                <w:szCs w:val="26"/>
                <w:lang w:val="en-US" w:eastAsia="en-US"/>
              </w:rPr>
              <w:t>1.1</w:t>
            </w:r>
          </w:p>
        </w:tc>
        <w:tc>
          <w:tcPr>
            <w:tcW w:w="2032" w:type="dxa"/>
            <w:tcBorders>
              <w:top w:val="single" w:sz="4" w:space="0" w:color="333333"/>
              <w:left w:val="single" w:sz="4" w:space="0" w:color="333333"/>
              <w:bottom w:val="single" w:sz="4" w:space="0" w:color="333333"/>
              <w:right w:val="single" w:sz="4" w:space="0" w:color="333333"/>
            </w:tcBorders>
            <w:shd w:val="clear" w:color="auto" w:fill="auto"/>
            <w:hideMark/>
          </w:tcPr>
          <w:p w14:paraId="17964FC3" w14:textId="77777777" w:rsidR="005A0F2B" w:rsidRDefault="005A0F2B">
            <w:pPr>
              <w:rPr>
                <w:rFonts w:eastAsia="Arial" w:cs="Arial"/>
                <w:spacing w:val="-2"/>
                <w:sz w:val="26"/>
                <w:szCs w:val="26"/>
                <w:lang w:val="en-US" w:eastAsia="en-US"/>
              </w:rPr>
            </w:pPr>
            <w:r>
              <w:rPr>
                <w:rFonts w:eastAsia="Arial" w:cs="Arial"/>
                <w:spacing w:val="-2"/>
                <w:sz w:val="26"/>
                <w:szCs w:val="26"/>
                <w:lang w:val="en-US" w:eastAsia="en-US"/>
              </w:rPr>
              <w:t>30.4.18</w:t>
            </w:r>
          </w:p>
        </w:tc>
        <w:tc>
          <w:tcPr>
            <w:tcW w:w="2126" w:type="dxa"/>
            <w:tcBorders>
              <w:top w:val="single" w:sz="4" w:space="0" w:color="333333"/>
              <w:left w:val="single" w:sz="4" w:space="0" w:color="333333"/>
              <w:bottom w:val="single" w:sz="4" w:space="0" w:color="333333"/>
              <w:right w:val="single" w:sz="4" w:space="0" w:color="333333"/>
            </w:tcBorders>
            <w:shd w:val="clear" w:color="auto" w:fill="auto"/>
            <w:hideMark/>
          </w:tcPr>
          <w:p w14:paraId="7C7EAA8D" w14:textId="77777777" w:rsidR="005A0F2B" w:rsidRDefault="005A0F2B">
            <w:pPr>
              <w:rPr>
                <w:rFonts w:eastAsia="Arial" w:cs="Arial"/>
                <w:spacing w:val="-2"/>
                <w:sz w:val="26"/>
                <w:szCs w:val="26"/>
                <w:lang w:val="en-US" w:eastAsia="en-US"/>
              </w:rPr>
            </w:pPr>
            <w:r>
              <w:rPr>
                <w:rFonts w:eastAsia="Arial" w:cs="Arial"/>
                <w:spacing w:val="-2"/>
                <w:sz w:val="26"/>
                <w:szCs w:val="26"/>
                <w:lang w:val="en-US" w:eastAsia="en-US"/>
              </w:rPr>
              <w:t>Ian Hammerton</w:t>
            </w:r>
          </w:p>
        </w:tc>
        <w:tc>
          <w:tcPr>
            <w:tcW w:w="2268" w:type="dxa"/>
            <w:tcBorders>
              <w:top w:val="single" w:sz="4" w:space="0" w:color="333333"/>
              <w:left w:val="single" w:sz="4" w:space="0" w:color="333333"/>
              <w:bottom w:val="single" w:sz="4" w:space="0" w:color="333333"/>
              <w:right w:val="single" w:sz="4" w:space="0" w:color="333333"/>
            </w:tcBorders>
            <w:shd w:val="clear" w:color="auto" w:fill="auto"/>
            <w:hideMark/>
          </w:tcPr>
          <w:p w14:paraId="73EF62CB" w14:textId="77777777" w:rsidR="005A0F2B" w:rsidRDefault="005A0F2B">
            <w:pPr>
              <w:rPr>
                <w:rFonts w:eastAsia="Arial" w:cs="Arial"/>
                <w:spacing w:val="-2"/>
                <w:sz w:val="26"/>
                <w:szCs w:val="26"/>
                <w:lang w:val="en-US" w:eastAsia="en-US"/>
              </w:rPr>
            </w:pPr>
            <w:r>
              <w:rPr>
                <w:rFonts w:eastAsia="Arial" w:cs="Arial"/>
                <w:spacing w:val="-2"/>
                <w:sz w:val="26"/>
                <w:szCs w:val="26"/>
                <w:lang w:val="en-US" w:eastAsia="en-US"/>
              </w:rPr>
              <w:t>Dr Lane</w:t>
            </w: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2261E4B3" w14:textId="19ABEEA8" w:rsidR="005A0F2B" w:rsidRDefault="005A0F2B">
            <w:pPr>
              <w:rPr>
                <w:rFonts w:eastAsia="Arial" w:cs="Arial"/>
                <w:spacing w:val="-2"/>
                <w:sz w:val="26"/>
                <w:szCs w:val="26"/>
                <w:lang w:val="en-US" w:eastAsia="en-US"/>
              </w:rPr>
            </w:pPr>
          </w:p>
        </w:tc>
      </w:tr>
      <w:tr w:rsidR="005A0F2B" w14:paraId="402C9084" w14:textId="77777777" w:rsidTr="005A0F2B">
        <w:trPr>
          <w:jc w:val="center"/>
        </w:trPr>
        <w:tc>
          <w:tcPr>
            <w:tcW w:w="1260" w:type="dxa"/>
            <w:gridSpan w:val="2"/>
            <w:tcBorders>
              <w:top w:val="single" w:sz="4" w:space="0" w:color="333333"/>
              <w:left w:val="single" w:sz="4" w:space="0" w:color="333333"/>
              <w:bottom w:val="single" w:sz="4" w:space="0" w:color="333333"/>
              <w:right w:val="single" w:sz="4" w:space="0" w:color="333333"/>
            </w:tcBorders>
            <w:shd w:val="clear" w:color="auto" w:fill="auto"/>
            <w:hideMark/>
          </w:tcPr>
          <w:p w14:paraId="3B979E99" w14:textId="77777777" w:rsidR="005A0F2B" w:rsidRDefault="005A0F2B" w:rsidP="005A0F2B">
            <w:pPr>
              <w:jc w:val="center"/>
              <w:rPr>
                <w:sz w:val="26"/>
                <w:szCs w:val="26"/>
                <w:lang w:val="en-US" w:eastAsia="en-US"/>
              </w:rPr>
            </w:pPr>
            <w:r>
              <w:rPr>
                <w:sz w:val="26"/>
                <w:szCs w:val="26"/>
                <w:lang w:val="en-US" w:eastAsia="en-US"/>
              </w:rPr>
              <w:t>1.2</w:t>
            </w:r>
          </w:p>
        </w:tc>
        <w:tc>
          <w:tcPr>
            <w:tcW w:w="2032" w:type="dxa"/>
            <w:tcBorders>
              <w:top w:val="single" w:sz="4" w:space="0" w:color="333333"/>
              <w:left w:val="single" w:sz="4" w:space="0" w:color="333333"/>
              <w:bottom w:val="single" w:sz="4" w:space="0" w:color="333333"/>
              <w:right w:val="single" w:sz="4" w:space="0" w:color="333333"/>
            </w:tcBorders>
            <w:shd w:val="clear" w:color="auto" w:fill="auto"/>
            <w:hideMark/>
          </w:tcPr>
          <w:p w14:paraId="42AC282D" w14:textId="77777777" w:rsidR="005A0F2B" w:rsidRDefault="005A0F2B">
            <w:pPr>
              <w:rPr>
                <w:sz w:val="26"/>
                <w:szCs w:val="26"/>
                <w:lang w:val="en-US" w:eastAsia="en-US"/>
              </w:rPr>
            </w:pPr>
            <w:r>
              <w:rPr>
                <w:sz w:val="26"/>
                <w:szCs w:val="26"/>
                <w:lang w:val="en-US" w:eastAsia="en-US"/>
              </w:rPr>
              <w:t>1.6.19</w:t>
            </w:r>
          </w:p>
        </w:tc>
        <w:tc>
          <w:tcPr>
            <w:tcW w:w="2126" w:type="dxa"/>
            <w:tcBorders>
              <w:top w:val="single" w:sz="4" w:space="0" w:color="333333"/>
              <w:left w:val="single" w:sz="4" w:space="0" w:color="333333"/>
              <w:bottom w:val="single" w:sz="4" w:space="0" w:color="333333"/>
              <w:right w:val="single" w:sz="4" w:space="0" w:color="333333"/>
            </w:tcBorders>
            <w:shd w:val="clear" w:color="auto" w:fill="auto"/>
            <w:hideMark/>
          </w:tcPr>
          <w:p w14:paraId="618E22F5" w14:textId="77777777" w:rsidR="005A0F2B" w:rsidRDefault="005A0F2B">
            <w:pPr>
              <w:rPr>
                <w:sz w:val="26"/>
                <w:szCs w:val="26"/>
                <w:lang w:val="en-US" w:eastAsia="en-US"/>
              </w:rPr>
            </w:pPr>
            <w:r>
              <w:rPr>
                <w:sz w:val="26"/>
                <w:szCs w:val="26"/>
                <w:lang w:val="en-US" w:eastAsia="en-US"/>
              </w:rPr>
              <w:t>Ian Hammerton</w:t>
            </w:r>
          </w:p>
        </w:tc>
        <w:tc>
          <w:tcPr>
            <w:tcW w:w="2268" w:type="dxa"/>
            <w:tcBorders>
              <w:top w:val="single" w:sz="4" w:space="0" w:color="333333"/>
              <w:left w:val="single" w:sz="4" w:space="0" w:color="333333"/>
              <w:bottom w:val="single" w:sz="4" w:space="0" w:color="333333"/>
              <w:right w:val="single" w:sz="4" w:space="0" w:color="333333"/>
            </w:tcBorders>
            <w:shd w:val="clear" w:color="auto" w:fill="auto"/>
            <w:hideMark/>
          </w:tcPr>
          <w:p w14:paraId="6492E302" w14:textId="77777777" w:rsidR="005A0F2B" w:rsidRDefault="005A0F2B">
            <w:pPr>
              <w:rPr>
                <w:sz w:val="26"/>
                <w:szCs w:val="26"/>
                <w:lang w:val="en-US" w:eastAsia="en-US"/>
              </w:rPr>
            </w:pPr>
            <w:r>
              <w:rPr>
                <w:sz w:val="26"/>
                <w:szCs w:val="26"/>
                <w:lang w:val="en-US" w:eastAsia="en-US"/>
              </w:rPr>
              <w:t>Dr Lane</w:t>
            </w: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24DFFE54" w14:textId="2BEE006B" w:rsidR="005A0F2B" w:rsidRDefault="005A0F2B">
            <w:pPr>
              <w:rPr>
                <w:sz w:val="26"/>
                <w:szCs w:val="26"/>
                <w:lang w:val="en-US" w:eastAsia="en-US"/>
              </w:rPr>
            </w:pPr>
          </w:p>
        </w:tc>
      </w:tr>
      <w:tr w:rsidR="005A0F2B" w14:paraId="57CB9F7F" w14:textId="77777777" w:rsidTr="005A0F2B">
        <w:trPr>
          <w:trHeight w:val="368"/>
          <w:jc w:val="center"/>
        </w:trPr>
        <w:tc>
          <w:tcPr>
            <w:tcW w:w="1260" w:type="dxa"/>
            <w:gridSpan w:val="2"/>
            <w:tcBorders>
              <w:top w:val="single" w:sz="4" w:space="0" w:color="333333"/>
              <w:left w:val="single" w:sz="4" w:space="0" w:color="333333"/>
              <w:bottom w:val="single" w:sz="4" w:space="0" w:color="333333"/>
              <w:right w:val="single" w:sz="4" w:space="0" w:color="333333"/>
            </w:tcBorders>
            <w:shd w:val="clear" w:color="auto" w:fill="auto"/>
            <w:hideMark/>
          </w:tcPr>
          <w:p w14:paraId="08B0F40B" w14:textId="77777777" w:rsidR="005A0F2B" w:rsidRDefault="005A0F2B" w:rsidP="005A0F2B">
            <w:pPr>
              <w:jc w:val="center"/>
              <w:rPr>
                <w:sz w:val="26"/>
                <w:szCs w:val="26"/>
                <w:lang w:val="en-US" w:eastAsia="en-US"/>
              </w:rPr>
            </w:pPr>
            <w:r>
              <w:rPr>
                <w:sz w:val="26"/>
                <w:szCs w:val="26"/>
                <w:lang w:val="en-US" w:eastAsia="en-US"/>
              </w:rPr>
              <w:t>1.3</w:t>
            </w:r>
          </w:p>
        </w:tc>
        <w:tc>
          <w:tcPr>
            <w:tcW w:w="2032" w:type="dxa"/>
            <w:tcBorders>
              <w:top w:val="single" w:sz="4" w:space="0" w:color="333333"/>
              <w:left w:val="single" w:sz="4" w:space="0" w:color="333333"/>
              <w:bottom w:val="single" w:sz="4" w:space="0" w:color="333333"/>
              <w:right w:val="single" w:sz="4" w:space="0" w:color="333333"/>
            </w:tcBorders>
            <w:shd w:val="clear" w:color="auto" w:fill="auto"/>
            <w:hideMark/>
          </w:tcPr>
          <w:p w14:paraId="078F068B" w14:textId="77777777" w:rsidR="005A0F2B" w:rsidRDefault="005A0F2B">
            <w:pPr>
              <w:rPr>
                <w:sz w:val="26"/>
                <w:szCs w:val="26"/>
                <w:lang w:val="en-US" w:eastAsia="en-US"/>
              </w:rPr>
            </w:pPr>
            <w:r>
              <w:rPr>
                <w:sz w:val="26"/>
                <w:szCs w:val="26"/>
                <w:lang w:val="en-US" w:eastAsia="en-US"/>
              </w:rPr>
              <w:t>27.1.2020</w:t>
            </w:r>
          </w:p>
        </w:tc>
        <w:tc>
          <w:tcPr>
            <w:tcW w:w="2126" w:type="dxa"/>
            <w:tcBorders>
              <w:top w:val="single" w:sz="4" w:space="0" w:color="333333"/>
              <w:left w:val="single" w:sz="4" w:space="0" w:color="333333"/>
              <w:bottom w:val="single" w:sz="4" w:space="0" w:color="333333"/>
              <w:right w:val="single" w:sz="4" w:space="0" w:color="333333"/>
            </w:tcBorders>
            <w:shd w:val="clear" w:color="auto" w:fill="auto"/>
            <w:hideMark/>
          </w:tcPr>
          <w:p w14:paraId="14FAACFC" w14:textId="77777777" w:rsidR="005A0F2B" w:rsidRDefault="005A0F2B">
            <w:pPr>
              <w:rPr>
                <w:sz w:val="26"/>
                <w:szCs w:val="26"/>
                <w:lang w:val="en-US" w:eastAsia="en-US"/>
              </w:rPr>
            </w:pPr>
            <w:r>
              <w:rPr>
                <w:sz w:val="26"/>
                <w:szCs w:val="26"/>
                <w:lang w:val="en-US" w:eastAsia="en-US"/>
              </w:rPr>
              <w:t>Ian Hammerton</w:t>
            </w:r>
          </w:p>
        </w:tc>
        <w:tc>
          <w:tcPr>
            <w:tcW w:w="2268" w:type="dxa"/>
            <w:tcBorders>
              <w:top w:val="single" w:sz="4" w:space="0" w:color="333333"/>
              <w:left w:val="single" w:sz="4" w:space="0" w:color="333333"/>
              <w:bottom w:val="single" w:sz="4" w:space="0" w:color="333333"/>
              <w:right w:val="single" w:sz="4" w:space="0" w:color="333333"/>
            </w:tcBorders>
            <w:shd w:val="clear" w:color="auto" w:fill="auto"/>
            <w:hideMark/>
          </w:tcPr>
          <w:p w14:paraId="168C5CD8" w14:textId="77777777" w:rsidR="005A0F2B" w:rsidRDefault="005A0F2B">
            <w:pPr>
              <w:rPr>
                <w:sz w:val="26"/>
                <w:szCs w:val="26"/>
                <w:lang w:val="en-US" w:eastAsia="en-US"/>
              </w:rPr>
            </w:pPr>
            <w:r>
              <w:rPr>
                <w:sz w:val="26"/>
                <w:szCs w:val="26"/>
                <w:lang w:val="en-US" w:eastAsia="en-US"/>
              </w:rPr>
              <w:t>Dr Lane</w:t>
            </w: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6FCAF2A5" w14:textId="3568F504" w:rsidR="005A0F2B" w:rsidRDefault="005A0F2B">
            <w:pPr>
              <w:rPr>
                <w:sz w:val="26"/>
                <w:szCs w:val="26"/>
                <w:lang w:val="en-US" w:eastAsia="en-US"/>
              </w:rPr>
            </w:pPr>
          </w:p>
        </w:tc>
      </w:tr>
      <w:tr w:rsidR="005A0F2B" w:rsidRPr="00CD3C24" w14:paraId="4D52D62F" w14:textId="77777777" w:rsidTr="005A0F2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44280236" w14:textId="780FCF50" w:rsidR="005A0F2B" w:rsidRPr="00CD3C24" w:rsidRDefault="00B32B8B" w:rsidP="005A0F2B">
            <w:pPr>
              <w:jc w:val="center"/>
              <w:rPr>
                <w:rFonts w:eastAsia="Arial" w:cs="Arial"/>
                <w:spacing w:val="-2"/>
                <w:sz w:val="26"/>
                <w:szCs w:val="26"/>
              </w:rPr>
            </w:pPr>
            <w:r>
              <w:rPr>
                <w:rFonts w:eastAsia="Arial" w:cs="Arial"/>
                <w:spacing w:val="-2"/>
                <w:sz w:val="26"/>
                <w:szCs w:val="26"/>
              </w:rPr>
              <w:t>2</w:t>
            </w:r>
          </w:p>
        </w:tc>
        <w:tc>
          <w:tcPr>
            <w:tcW w:w="2051" w:type="dxa"/>
            <w:gridSpan w:val="2"/>
            <w:tcBorders>
              <w:top w:val="single" w:sz="4" w:space="0" w:color="333333"/>
              <w:left w:val="single" w:sz="4" w:space="0" w:color="333333"/>
              <w:bottom w:val="single" w:sz="4" w:space="0" w:color="333333"/>
              <w:right w:val="single" w:sz="4" w:space="0" w:color="333333"/>
            </w:tcBorders>
            <w:shd w:val="clear" w:color="auto" w:fill="auto"/>
          </w:tcPr>
          <w:p w14:paraId="4DE9AB3B" w14:textId="77777777" w:rsidR="005A0F2B" w:rsidRPr="00CD3C24" w:rsidRDefault="005A0F2B" w:rsidP="00870A92">
            <w:pPr>
              <w:rPr>
                <w:rFonts w:eastAsia="Arial" w:cs="Arial"/>
                <w:spacing w:val="-2"/>
                <w:sz w:val="26"/>
                <w:szCs w:val="26"/>
              </w:rPr>
            </w:pPr>
            <w:r>
              <w:rPr>
                <w:rFonts w:eastAsia="Arial" w:cs="Arial"/>
                <w:spacing w:val="-2"/>
                <w:sz w:val="26"/>
                <w:szCs w:val="26"/>
              </w:rPr>
              <w:t>9/10/20</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85AD991" w14:textId="77777777" w:rsidR="005A0F2B" w:rsidRPr="00CD3C24" w:rsidRDefault="005A0F2B" w:rsidP="00870A92">
            <w:pPr>
              <w:rPr>
                <w:rFonts w:eastAsia="Arial" w:cs="Arial"/>
                <w:spacing w:val="-2"/>
                <w:sz w:val="26"/>
                <w:szCs w:val="26"/>
              </w:rPr>
            </w:pPr>
            <w:r>
              <w:rPr>
                <w:rFonts w:eastAsia="Arial" w:cs="Arial"/>
                <w:spacing w:val="-2"/>
                <w:sz w:val="26"/>
                <w:szCs w:val="26"/>
              </w:rPr>
              <w:t>Katie Lane</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0594F10" w14:textId="77777777" w:rsidR="005A0F2B" w:rsidRPr="00CD3C24" w:rsidRDefault="005A0F2B" w:rsidP="00870A92">
            <w:pPr>
              <w:rPr>
                <w:rFonts w:eastAsia="Arial" w:cs="Arial"/>
                <w:spacing w:val="-2"/>
                <w:sz w:val="26"/>
                <w:szCs w:val="26"/>
              </w:rPr>
            </w:pPr>
          </w:p>
        </w:tc>
        <w:tc>
          <w:tcPr>
            <w:tcW w:w="3115" w:type="dxa"/>
            <w:tcBorders>
              <w:top w:val="single" w:sz="4" w:space="0" w:color="333333"/>
              <w:left w:val="single" w:sz="4" w:space="0" w:color="333333"/>
              <w:bottom w:val="single" w:sz="4" w:space="0" w:color="333333"/>
              <w:right w:val="single" w:sz="4" w:space="0" w:color="333333"/>
            </w:tcBorders>
            <w:shd w:val="clear" w:color="auto" w:fill="auto"/>
          </w:tcPr>
          <w:p w14:paraId="2D3B0C47" w14:textId="77777777" w:rsidR="005A0F2B" w:rsidRPr="00CD3C24" w:rsidRDefault="005A0F2B" w:rsidP="00870A92">
            <w:pPr>
              <w:rPr>
                <w:sz w:val="26"/>
                <w:szCs w:val="26"/>
              </w:rPr>
            </w:pPr>
          </w:p>
        </w:tc>
      </w:tr>
    </w:tbl>
    <w:p w14:paraId="34A22122" w14:textId="77777777" w:rsidR="00E85096" w:rsidRDefault="00E85096">
      <w:pPr>
        <w:rPr>
          <w:rFonts w:ascii="Arial" w:hAnsi="Arial" w:cs="Arial"/>
          <w:sz w:val="28"/>
          <w:szCs w:val="28"/>
        </w:rPr>
      </w:pPr>
    </w:p>
    <w:p w14:paraId="4ADDD4F7" w14:textId="33646BE7" w:rsidR="000858D5"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50554C36" w14:textId="77777777" w:rsidR="00680162" w:rsidRDefault="00D85E4D">
      <w:pPr>
        <w:pStyle w:val="TOC1"/>
        <w:rPr>
          <w:rFonts w:asciiTheme="minorHAnsi" w:eastAsiaTheme="minorEastAsia" w:hAnsiTheme="minorHAnsi" w:cstheme="minorBidi"/>
          <w:b w:val="0"/>
          <w:bCs w:val="0"/>
          <w:sz w:val="22"/>
          <w:szCs w:val="22"/>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1317263" w:history="1">
        <w:r w:rsidR="00680162" w:rsidRPr="00450C04">
          <w:rPr>
            <w:rStyle w:val="Hyperlink"/>
          </w:rPr>
          <w:t>1</w:t>
        </w:r>
        <w:r w:rsidR="00680162">
          <w:rPr>
            <w:rFonts w:asciiTheme="minorHAnsi" w:eastAsiaTheme="minorEastAsia" w:hAnsiTheme="minorHAnsi" w:cstheme="minorBidi"/>
            <w:b w:val="0"/>
            <w:bCs w:val="0"/>
            <w:sz w:val="22"/>
            <w:szCs w:val="22"/>
            <w:lang w:eastAsia="en-GB"/>
          </w:rPr>
          <w:tab/>
        </w:r>
        <w:r w:rsidR="00680162" w:rsidRPr="00450C04">
          <w:rPr>
            <w:rStyle w:val="Hyperlink"/>
          </w:rPr>
          <w:t>Introduction</w:t>
        </w:r>
        <w:r w:rsidR="00680162">
          <w:rPr>
            <w:webHidden/>
          </w:rPr>
          <w:tab/>
        </w:r>
        <w:r w:rsidR="00680162">
          <w:rPr>
            <w:webHidden/>
          </w:rPr>
          <w:fldChar w:fldCharType="begin"/>
        </w:r>
        <w:r w:rsidR="00680162">
          <w:rPr>
            <w:webHidden/>
          </w:rPr>
          <w:instrText xml:space="preserve"> PAGEREF _Toc51317263 \h </w:instrText>
        </w:r>
        <w:r w:rsidR="00680162">
          <w:rPr>
            <w:webHidden/>
          </w:rPr>
        </w:r>
        <w:r w:rsidR="00680162">
          <w:rPr>
            <w:webHidden/>
          </w:rPr>
          <w:fldChar w:fldCharType="separate"/>
        </w:r>
        <w:r w:rsidR="00680162">
          <w:rPr>
            <w:webHidden/>
          </w:rPr>
          <w:t>4</w:t>
        </w:r>
        <w:r w:rsidR="00680162">
          <w:rPr>
            <w:webHidden/>
          </w:rPr>
          <w:fldChar w:fldCharType="end"/>
        </w:r>
      </w:hyperlink>
    </w:p>
    <w:p w14:paraId="7359A07C" w14:textId="77777777" w:rsidR="00680162" w:rsidRDefault="00500BEB">
      <w:pPr>
        <w:pStyle w:val="TOC2"/>
        <w:rPr>
          <w:rFonts w:asciiTheme="minorHAnsi" w:hAnsiTheme="minorHAnsi" w:cstheme="minorBidi"/>
          <w:b w:val="0"/>
          <w:bCs w:val="0"/>
          <w:noProof/>
          <w:sz w:val="22"/>
          <w:szCs w:val="22"/>
          <w:lang w:eastAsia="en-GB"/>
        </w:rPr>
      </w:pPr>
      <w:hyperlink w:anchor="_Toc51317264" w:history="1">
        <w:r w:rsidR="00680162" w:rsidRPr="00450C04">
          <w:rPr>
            <w:rStyle w:val="Hyperlink"/>
            <w:noProof/>
          </w:rPr>
          <w:t>1.1</w:t>
        </w:r>
        <w:r w:rsidR="00680162">
          <w:rPr>
            <w:rFonts w:asciiTheme="minorHAnsi" w:hAnsiTheme="minorHAnsi" w:cstheme="minorBidi"/>
            <w:b w:val="0"/>
            <w:bCs w:val="0"/>
            <w:noProof/>
            <w:sz w:val="22"/>
            <w:szCs w:val="22"/>
            <w:lang w:eastAsia="en-GB"/>
          </w:rPr>
          <w:tab/>
        </w:r>
        <w:r w:rsidR="00680162" w:rsidRPr="00450C04">
          <w:rPr>
            <w:rStyle w:val="Hyperlink"/>
            <w:noProof/>
          </w:rPr>
          <w:t>Policy statement</w:t>
        </w:r>
        <w:r w:rsidR="00680162">
          <w:rPr>
            <w:noProof/>
            <w:webHidden/>
          </w:rPr>
          <w:tab/>
        </w:r>
        <w:r w:rsidR="00680162">
          <w:rPr>
            <w:noProof/>
            <w:webHidden/>
          </w:rPr>
          <w:fldChar w:fldCharType="begin"/>
        </w:r>
        <w:r w:rsidR="00680162">
          <w:rPr>
            <w:noProof/>
            <w:webHidden/>
          </w:rPr>
          <w:instrText xml:space="preserve"> PAGEREF _Toc51317264 \h </w:instrText>
        </w:r>
        <w:r w:rsidR="00680162">
          <w:rPr>
            <w:noProof/>
            <w:webHidden/>
          </w:rPr>
        </w:r>
        <w:r w:rsidR="00680162">
          <w:rPr>
            <w:noProof/>
            <w:webHidden/>
          </w:rPr>
          <w:fldChar w:fldCharType="separate"/>
        </w:r>
        <w:r w:rsidR="00680162">
          <w:rPr>
            <w:noProof/>
            <w:webHidden/>
          </w:rPr>
          <w:t>4</w:t>
        </w:r>
        <w:r w:rsidR="00680162">
          <w:rPr>
            <w:noProof/>
            <w:webHidden/>
          </w:rPr>
          <w:fldChar w:fldCharType="end"/>
        </w:r>
      </w:hyperlink>
    </w:p>
    <w:p w14:paraId="506EB254" w14:textId="77777777" w:rsidR="00680162" w:rsidRDefault="00500BEB">
      <w:pPr>
        <w:pStyle w:val="TOC2"/>
        <w:rPr>
          <w:rFonts w:asciiTheme="minorHAnsi" w:hAnsiTheme="minorHAnsi" w:cstheme="minorBidi"/>
          <w:b w:val="0"/>
          <w:bCs w:val="0"/>
          <w:noProof/>
          <w:sz w:val="22"/>
          <w:szCs w:val="22"/>
          <w:lang w:eastAsia="en-GB"/>
        </w:rPr>
      </w:pPr>
      <w:hyperlink w:anchor="_Toc51317265" w:history="1">
        <w:r w:rsidR="00680162" w:rsidRPr="00450C04">
          <w:rPr>
            <w:rStyle w:val="Hyperlink"/>
            <w:noProof/>
          </w:rPr>
          <w:t>1.2</w:t>
        </w:r>
        <w:r w:rsidR="00680162">
          <w:rPr>
            <w:rFonts w:asciiTheme="minorHAnsi" w:hAnsiTheme="minorHAnsi" w:cstheme="minorBidi"/>
            <w:b w:val="0"/>
            <w:bCs w:val="0"/>
            <w:noProof/>
            <w:sz w:val="22"/>
            <w:szCs w:val="22"/>
            <w:lang w:eastAsia="en-GB"/>
          </w:rPr>
          <w:tab/>
        </w:r>
        <w:r w:rsidR="00680162" w:rsidRPr="00450C04">
          <w:rPr>
            <w:rStyle w:val="Hyperlink"/>
            <w:noProof/>
          </w:rPr>
          <w:t>Status</w:t>
        </w:r>
        <w:r w:rsidR="00680162">
          <w:rPr>
            <w:noProof/>
            <w:webHidden/>
          </w:rPr>
          <w:tab/>
        </w:r>
        <w:r w:rsidR="00680162">
          <w:rPr>
            <w:noProof/>
            <w:webHidden/>
          </w:rPr>
          <w:fldChar w:fldCharType="begin"/>
        </w:r>
        <w:r w:rsidR="00680162">
          <w:rPr>
            <w:noProof/>
            <w:webHidden/>
          </w:rPr>
          <w:instrText xml:space="preserve"> PAGEREF _Toc51317265 \h </w:instrText>
        </w:r>
        <w:r w:rsidR="00680162">
          <w:rPr>
            <w:noProof/>
            <w:webHidden/>
          </w:rPr>
        </w:r>
        <w:r w:rsidR="00680162">
          <w:rPr>
            <w:noProof/>
            <w:webHidden/>
          </w:rPr>
          <w:fldChar w:fldCharType="separate"/>
        </w:r>
        <w:r w:rsidR="00680162">
          <w:rPr>
            <w:noProof/>
            <w:webHidden/>
          </w:rPr>
          <w:t>4</w:t>
        </w:r>
        <w:r w:rsidR="00680162">
          <w:rPr>
            <w:noProof/>
            <w:webHidden/>
          </w:rPr>
          <w:fldChar w:fldCharType="end"/>
        </w:r>
      </w:hyperlink>
    </w:p>
    <w:p w14:paraId="41BC0EF7" w14:textId="77777777" w:rsidR="00680162" w:rsidRDefault="00500BEB">
      <w:pPr>
        <w:pStyle w:val="TOC2"/>
        <w:rPr>
          <w:rFonts w:asciiTheme="minorHAnsi" w:hAnsiTheme="minorHAnsi" w:cstheme="minorBidi"/>
          <w:b w:val="0"/>
          <w:bCs w:val="0"/>
          <w:noProof/>
          <w:sz w:val="22"/>
          <w:szCs w:val="22"/>
          <w:lang w:eastAsia="en-GB"/>
        </w:rPr>
      </w:pPr>
      <w:hyperlink w:anchor="_Toc51317266" w:history="1">
        <w:r w:rsidR="00680162" w:rsidRPr="00450C04">
          <w:rPr>
            <w:rStyle w:val="Hyperlink"/>
            <w:noProof/>
          </w:rPr>
          <w:t>1.3</w:t>
        </w:r>
        <w:r w:rsidR="00680162">
          <w:rPr>
            <w:rFonts w:asciiTheme="minorHAnsi" w:hAnsiTheme="minorHAnsi" w:cstheme="minorBidi"/>
            <w:b w:val="0"/>
            <w:bCs w:val="0"/>
            <w:noProof/>
            <w:sz w:val="22"/>
            <w:szCs w:val="22"/>
            <w:lang w:eastAsia="en-GB"/>
          </w:rPr>
          <w:tab/>
        </w:r>
        <w:r w:rsidR="00680162" w:rsidRPr="00450C04">
          <w:rPr>
            <w:rStyle w:val="Hyperlink"/>
            <w:noProof/>
          </w:rPr>
          <w:t>Training and support</w:t>
        </w:r>
        <w:r w:rsidR="00680162">
          <w:rPr>
            <w:noProof/>
            <w:webHidden/>
          </w:rPr>
          <w:tab/>
        </w:r>
        <w:r w:rsidR="00680162">
          <w:rPr>
            <w:noProof/>
            <w:webHidden/>
          </w:rPr>
          <w:fldChar w:fldCharType="begin"/>
        </w:r>
        <w:r w:rsidR="00680162">
          <w:rPr>
            <w:noProof/>
            <w:webHidden/>
          </w:rPr>
          <w:instrText xml:space="preserve"> PAGEREF _Toc51317266 \h </w:instrText>
        </w:r>
        <w:r w:rsidR="00680162">
          <w:rPr>
            <w:noProof/>
            <w:webHidden/>
          </w:rPr>
        </w:r>
        <w:r w:rsidR="00680162">
          <w:rPr>
            <w:noProof/>
            <w:webHidden/>
          </w:rPr>
          <w:fldChar w:fldCharType="separate"/>
        </w:r>
        <w:r w:rsidR="00680162">
          <w:rPr>
            <w:noProof/>
            <w:webHidden/>
          </w:rPr>
          <w:t>4</w:t>
        </w:r>
        <w:r w:rsidR="00680162">
          <w:rPr>
            <w:noProof/>
            <w:webHidden/>
          </w:rPr>
          <w:fldChar w:fldCharType="end"/>
        </w:r>
      </w:hyperlink>
    </w:p>
    <w:p w14:paraId="6696FA63"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67" w:history="1">
        <w:r w:rsidR="00680162" w:rsidRPr="00450C04">
          <w:rPr>
            <w:rStyle w:val="Hyperlink"/>
          </w:rPr>
          <w:t>2</w:t>
        </w:r>
        <w:r w:rsidR="00680162">
          <w:rPr>
            <w:rFonts w:asciiTheme="minorHAnsi" w:eastAsiaTheme="minorEastAsia" w:hAnsiTheme="minorHAnsi" w:cstheme="minorBidi"/>
            <w:b w:val="0"/>
            <w:bCs w:val="0"/>
            <w:sz w:val="22"/>
            <w:szCs w:val="22"/>
            <w:lang w:eastAsia="en-GB"/>
          </w:rPr>
          <w:tab/>
        </w:r>
        <w:r w:rsidR="00680162" w:rsidRPr="00450C04">
          <w:rPr>
            <w:rStyle w:val="Hyperlink"/>
          </w:rPr>
          <w:t>Scope</w:t>
        </w:r>
        <w:r w:rsidR="00680162">
          <w:rPr>
            <w:webHidden/>
          </w:rPr>
          <w:tab/>
        </w:r>
        <w:r w:rsidR="00680162">
          <w:rPr>
            <w:webHidden/>
          </w:rPr>
          <w:fldChar w:fldCharType="begin"/>
        </w:r>
        <w:r w:rsidR="00680162">
          <w:rPr>
            <w:webHidden/>
          </w:rPr>
          <w:instrText xml:space="preserve"> PAGEREF _Toc51317267 \h </w:instrText>
        </w:r>
        <w:r w:rsidR="00680162">
          <w:rPr>
            <w:webHidden/>
          </w:rPr>
        </w:r>
        <w:r w:rsidR="00680162">
          <w:rPr>
            <w:webHidden/>
          </w:rPr>
          <w:fldChar w:fldCharType="separate"/>
        </w:r>
        <w:r w:rsidR="00680162">
          <w:rPr>
            <w:webHidden/>
          </w:rPr>
          <w:t>4</w:t>
        </w:r>
        <w:r w:rsidR="00680162">
          <w:rPr>
            <w:webHidden/>
          </w:rPr>
          <w:fldChar w:fldCharType="end"/>
        </w:r>
      </w:hyperlink>
    </w:p>
    <w:p w14:paraId="49108DF1" w14:textId="77777777" w:rsidR="00680162" w:rsidRDefault="00500BEB">
      <w:pPr>
        <w:pStyle w:val="TOC2"/>
        <w:rPr>
          <w:rFonts w:asciiTheme="minorHAnsi" w:hAnsiTheme="minorHAnsi" w:cstheme="minorBidi"/>
          <w:b w:val="0"/>
          <w:bCs w:val="0"/>
          <w:noProof/>
          <w:sz w:val="22"/>
          <w:szCs w:val="22"/>
          <w:lang w:eastAsia="en-GB"/>
        </w:rPr>
      </w:pPr>
      <w:hyperlink w:anchor="_Toc51317268" w:history="1">
        <w:r w:rsidR="00680162" w:rsidRPr="00450C04">
          <w:rPr>
            <w:rStyle w:val="Hyperlink"/>
            <w:noProof/>
          </w:rPr>
          <w:t>2.1</w:t>
        </w:r>
        <w:r w:rsidR="00680162">
          <w:rPr>
            <w:rFonts w:asciiTheme="minorHAnsi" w:hAnsiTheme="minorHAnsi" w:cstheme="minorBidi"/>
            <w:b w:val="0"/>
            <w:bCs w:val="0"/>
            <w:noProof/>
            <w:sz w:val="22"/>
            <w:szCs w:val="22"/>
            <w:lang w:eastAsia="en-GB"/>
          </w:rPr>
          <w:tab/>
        </w:r>
        <w:r w:rsidR="00680162" w:rsidRPr="00450C04">
          <w:rPr>
            <w:rStyle w:val="Hyperlink"/>
            <w:noProof/>
          </w:rPr>
          <w:t>Who it applies to</w:t>
        </w:r>
        <w:r w:rsidR="00680162">
          <w:rPr>
            <w:noProof/>
            <w:webHidden/>
          </w:rPr>
          <w:tab/>
        </w:r>
        <w:r w:rsidR="00680162">
          <w:rPr>
            <w:noProof/>
            <w:webHidden/>
          </w:rPr>
          <w:fldChar w:fldCharType="begin"/>
        </w:r>
        <w:r w:rsidR="00680162">
          <w:rPr>
            <w:noProof/>
            <w:webHidden/>
          </w:rPr>
          <w:instrText xml:space="preserve"> PAGEREF _Toc51317268 \h </w:instrText>
        </w:r>
        <w:r w:rsidR="00680162">
          <w:rPr>
            <w:noProof/>
            <w:webHidden/>
          </w:rPr>
        </w:r>
        <w:r w:rsidR="00680162">
          <w:rPr>
            <w:noProof/>
            <w:webHidden/>
          </w:rPr>
          <w:fldChar w:fldCharType="separate"/>
        </w:r>
        <w:r w:rsidR="00680162">
          <w:rPr>
            <w:noProof/>
            <w:webHidden/>
          </w:rPr>
          <w:t>4</w:t>
        </w:r>
        <w:r w:rsidR="00680162">
          <w:rPr>
            <w:noProof/>
            <w:webHidden/>
          </w:rPr>
          <w:fldChar w:fldCharType="end"/>
        </w:r>
      </w:hyperlink>
    </w:p>
    <w:p w14:paraId="1B22388F" w14:textId="77777777" w:rsidR="00680162" w:rsidRDefault="00500BEB">
      <w:pPr>
        <w:pStyle w:val="TOC2"/>
        <w:rPr>
          <w:rFonts w:asciiTheme="minorHAnsi" w:hAnsiTheme="minorHAnsi" w:cstheme="minorBidi"/>
          <w:b w:val="0"/>
          <w:bCs w:val="0"/>
          <w:noProof/>
          <w:sz w:val="22"/>
          <w:szCs w:val="22"/>
          <w:lang w:eastAsia="en-GB"/>
        </w:rPr>
      </w:pPr>
      <w:hyperlink w:anchor="_Toc51317269" w:history="1">
        <w:r w:rsidR="00680162" w:rsidRPr="00450C04">
          <w:rPr>
            <w:rStyle w:val="Hyperlink"/>
            <w:noProof/>
          </w:rPr>
          <w:t>2.2</w:t>
        </w:r>
        <w:r w:rsidR="00680162">
          <w:rPr>
            <w:rFonts w:asciiTheme="minorHAnsi" w:hAnsiTheme="minorHAnsi" w:cstheme="minorBidi"/>
            <w:b w:val="0"/>
            <w:bCs w:val="0"/>
            <w:noProof/>
            <w:sz w:val="22"/>
            <w:szCs w:val="22"/>
            <w:lang w:eastAsia="en-GB"/>
          </w:rPr>
          <w:tab/>
        </w:r>
        <w:r w:rsidR="00680162" w:rsidRPr="00450C04">
          <w:rPr>
            <w:rStyle w:val="Hyperlink"/>
            <w:noProof/>
          </w:rPr>
          <w:t>Why and how it applies to them</w:t>
        </w:r>
        <w:r w:rsidR="00680162">
          <w:rPr>
            <w:noProof/>
            <w:webHidden/>
          </w:rPr>
          <w:tab/>
        </w:r>
        <w:r w:rsidR="00680162">
          <w:rPr>
            <w:noProof/>
            <w:webHidden/>
          </w:rPr>
          <w:fldChar w:fldCharType="begin"/>
        </w:r>
        <w:r w:rsidR="00680162">
          <w:rPr>
            <w:noProof/>
            <w:webHidden/>
          </w:rPr>
          <w:instrText xml:space="preserve"> PAGEREF _Toc51317269 \h </w:instrText>
        </w:r>
        <w:r w:rsidR="00680162">
          <w:rPr>
            <w:noProof/>
            <w:webHidden/>
          </w:rPr>
        </w:r>
        <w:r w:rsidR="00680162">
          <w:rPr>
            <w:noProof/>
            <w:webHidden/>
          </w:rPr>
          <w:fldChar w:fldCharType="separate"/>
        </w:r>
        <w:r w:rsidR="00680162">
          <w:rPr>
            <w:noProof/>
            <w:webHidden/>
          </w:rPr>
          <w:t>4</w:t>
        </w:r>
        <w:r w:rsidR="00680162">
          <w:rPr>
            <w:noProof/>
            <w:webHidden/>
          </w:rPr>
          <w:fldChar w:fldCharType="end"/>
        </w:r>
      </w:hyperlink>
    </w:p>
    <w:p w14:paraId="0AE08FE8"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70" w:history="1">
        <w:r w:rsidR="00680162" w:rsidRPr="00450C04">
          <w:rPr>
            <w:rStyle w:val="Hyperlink"/>
          </w:rPr>
          <w:t>3</w:t>
        </w:r>
        <w:r w:rsidR="00680162">
          <w:rPr>
            <w:rFonts w:asciiTheme="minorHAnsi" w:eastAsiaTheme="minorEastAsia" w:hAnsiTheme="minorHAnsi" w:cstheme="minorBidi"/>
            <w:b w:val="0"/>
            <w:bCs w:val="0"/>
            <w:sz w:val="22"/>
            <w:szCs w:val="22"/>
            <w:lang w:eastAsia="en-GB"/>
          </w:rPr>
          <w:tab/>
        </w:r>
        <w:r w:rsidR="00680162" w:rsidRPr="00450C04">
          <w:rPr>
            <w:rStyle w:val="Hyperlink"/>
          </w:rPr>
          <w:t>Definition of terms</w:t>
        </w:r>
        <w:r w:rsidR="00680162">
          <w:rPr>
            <w:webHidden/>
          </w:rPr>
          <w:tab/>
        </w:r>
        <w:r w:rsidR="00680162">
          <w:rPr>
            <w:webHidden/>
          </w:rPr>
          <w:fldChar w:fldCharType="begin"/>
        </w:r>
        <w:r w:rsidR="00680162">
          <w:rPr>
            <w:webHidden/>
          </w:rPr>
          <w:instrText xml:space="preserve"> PAGEREF _Toc51317270 \h </w:instrText>
        </w:r>
        <w:r w:rsidR="00680162">
          <w:rPr>
            <w:webHidden/>
          </w:rPr>
        </w:r>
        <w:r w:rsidR="00680162">
          <w:rPr>
            <w:webHidden/>
          </w:rPr>
          <w:fldChar w:fldCharType="separate"/>
        </w:r>
        <w:r w:rsidR="00680162">
          <w:rPr>
            <w:webHidden/>
          </w:rPr>
          <w:t>5</w:t>
        </w:r>
        <w:r w:rsidR="00680162">
          <w:rPr>
            <w:webHidden/>
          </w:rPr>
          <w:fldChar w:fldCharType="end"/>
        </w:r>
      </w:hyperlink>
    </w:p>
    <w:p w14:paraId="63FD7578" w14:textId="77777777" w:rsidR="00680162" w:rsidRDefault="00500BEB">
      <w:pPr>
        <w:pStyle w:val="TOC2"/>
        <w:rPr>
          <w:rFonts w:asciiTheme="minorHAnsi" w:hAnsiTheme="minorHAnsi" w:cstheme="minorBidi"/>
          <w:b w:val="0"/>
          <w:bCs w:val="0"/>
          <w:noProof/>
          <w:sz w:val="22"/>
          <w:szCs w:val="22"/>
          <w:lang w:eastAsia="en-GB"/>
        </w:rPr>
      </w:pPr>
      <w:hyperlink w:anchor="_Toc51317271" w:history="1">
        <w:r w:rsidR="00680162" w:rsidRPr="00450C04">
          <w:rPr>
            <w:rStyle w:val="Hyperlink"/>
            <w:noProof/>
          </w:rPr>
          <w:t>3.1</w:t>
        </w:r>
        <w:r w:rsidR="00680162">
          <w:rPr>
            <w:rFonts w:asciiTheme="minorHAnsi" w:hAnsiTheme="minorHAnsi" w:cstheme="minorBidi"/>
            <w:b w:val="0"/>
            <w:bCs w:val="0"/>
            <w:noProof/>
            <w:sz w:val="22"/>
            <w:szCs w:val="22"/>
            <w:lang w:eastAsia="en-GB"/>
          </w:rPr>
          <w:tab/>
        </w:r>
        <w:r w:rsidR="00680162" w:rsidRPr="00450C04">
          <w:rPr>
            <w:rStyle w:val="Hyperlink"/>
            <w:noProof/>
          </w:rPr>
          <w:t>Data Protection Act 2018</w:t>
        </w:r>
        <w:r w:rsidR="00680162">
          <w:rPr>
            <w:noProof/>
            <w:webHidden/>
          </w:rPr>
          <w:tab/>
        </w:r>
        <w:r w:rsidR="00680162">
          <w:rPr>
            <w:noProof/>
            <w:webHidden/>
          </w:rPr>
          <w:fldChar w:fldCharType="begin"/>
        </w:r>
        <w:r w:rsidR="00680162">
          <w:rPr>
            <w:noProof/>
            <w:webHidden/>
          </w:rPr>
          <w:instrText xml:space="preserve"> PAGEREF _Toc51317271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0D9073A9" w14:textId="77777777" w:rsidR="00680162" w:rsidRDefault="00500BEB">
      <w:pPr>
        <w:pStyle w:val="TOC2"/>
        <w:rPr>
          <w:rFonts w:asciiTheme="minorHAnsi" w:hAnsiTheme="minorHAnsi" w:cstheme="minorBidi"/>
          <w:b w:val="0"/>
          <w:bCs w:val="0"/>
          <w:noProof/>
          <w:sz w:val="22"/>
          <w:szCs w:val="22"/>
          <w:lang w:eastAsia="en-GB"/>
        </w:rPr>
      </w:pPr>
      <w:hyperlink w:anchor="_Toc51317272" w:history="1">
        <w:r w:rsidR="00680162" w:rsidRPr="00450C04">
          <w:rPr>
            <w:rStyle w:val="Hyperlink"/>
            <w:noProof/>
          </w:rPr>
          <w:t>3.2</w:t>
        </w:r>
        <w:r w:rsidR="00680162">
          <w:rPr>
            <w:rFonts w:asciiTheme="minorHAnsi" w:hAnsiTheme="minorHAnsi" w:cstheme="minorBidi"/>
            <w:b w:val="0"/>
            <w:bCs w:val="0"/>
            <w:noProof/>
            <w:sz w:val="22"/>
            <w:szCs w:val="22"/>
            <w:lang w:eastAsia="en-GB"/>
          </w:rPr>
          <w:tab/>
        </w:r>
        <w:r w:rsidR="00680162" w:rsidRPr="00450C04">
          <w:rPr>
            <w:rStyle w:val="Hyperlink"/>
            <w:noProof/>
          </w:rPr>
          <w:t>Data protection by design and default</w:t>
        </w:r>
        <w:r w:rsidR="00680162">
          <w:rPr>
            <w:noProof/>
            <w:webHidden/>
          </w:rPr>
          <w:tab/>
        </w:r>
        <w:r w:rsidR="00680162">
          <w:rPr>
            <w:noProof/>
            <w:webHidden/>
          </w:rPr>
          <w:fldChar w:fldCharType="begin"/>
        </w:r>
        <w:r w:rsidR="00680162">
          <w:rPr>
            <w:noProof/>
            <w:webHidden/>
          </w:rPr>
          <w:instrText xml:space="preserve"> PAGEREF _Toc51317272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79B1BF8E" w14:textId="77777777" w:rsidR="00680162" w:rsidRDefault="00500BEB">
      <w:pPr>
        <w:pStyle w:val="TOC2"/>
        <w:rPr>
          <w:rFonts w:asciiTheme="minorHAnsi" w:hAnsiTheme="minorHAnsi" w:cstheme="minorBidi"/>
          <w:b w:val="0"/>
          <w:bCs w:val="0"/>
          <w:noProof/>
          <w:sz w:val="22"/>
          <w:szCs w:val="22"/>
          <w:lang w:eastAsia="en-GB"/>
        </w:rPr>
      </w:pPr>
      <w:hyperlink w:anchor="_Toc51317273" w:history="1">
        <w:r w:rsidR="00680162" w:rsidRPr="00450C04">
          <w:rPr>
            <w:rStyle w:val="Hyperlink"/>
            <w:noProof/>
          </w:rPr>
          <w:t>3.3</w:t>
        </w:r>
        <w:r w:rsidR="00680162">
          <w:rPr>
            <w:rFonts w:asciiTheme="minorHAnsi" w:hAnsiTheme="minorHAnsi" w:cstheme="minorBidi"/>
            <w:b w:val="0"/>
            <w:bCs w:val="0"/>
            <w:noProof/>
            <w:sz w:val="22"/>
            <w:szCs w:val="22"/>
            <w:lang w:eastAsia="en-GB"/>
          </w:rPr>
          <w:tab/>
        </w:r>
        <w:r w:rsidR="00680162" w:rsidRPr="00450C04">
          <w:rPr>
            <w:rStyle w:val="Hyperlink"/>
            <w:noProof/>
          </w:rPr>
          <w:t>Data Protection Officer</w:t>
        </w:r>
        <w:r w:rsidR="00680162">
          <w:rPr>
            <w:noProof/>
            <w:webHidden/>
          </w:rPr>
          <w:tab/>
        </w:r>
        <w:r w:rsidR="00680162">
          <w:rPr>
            <w:noProof/>
            <w:webHidden/>
          </w:rPr>
          <w:fldChar w:fldCharType="begin"/>
        </w:r>
        <w:r w:rsidR="00680162">
          <w:rPr>
            <w:noProof/>
            <w:webHidden/>
          </w:rPr>
          <w:instrText xml:space="preserve"> PAGEREF _Toc51317273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330EAE63" w14:textId="77777777" w:rsidR="00680162" w:rsidRDefault="00500BEB">
      <w:pPr>
        <w:pStyle w:val="TOC2"/>
        <w:rPr>
          <w:rFonts w:asciiTheme="minorHAnsi" w:hAnsiTheme="minorHAnsi" w:cstheme="minorBidi"/>
          <w:b w:val="0"/>
          <w:bCs w:val="0"/>
          <w:noProof/>
          <w:sz w:val="22"/>
          <w:szCs w:val="22"/>
          <w:lang w:eastAsia="en-GB"/>
        </w:rPr>
      </w:pPr>
      <w:hyperlink w:anchor="_Toc51317274" w:history="1">
        <w:r w:rsidR="00680162" w:rsidRPr="00450C04">
          <w:rPr>
            <w:rStyle w:val="Hyperlink"/>
            <w:noProof/>
          </w:rPr>
          <w:t>3.4</w:t>
        </w:r>
        <w:r w:rsidR="00680162">
          <w:rPr>
            <w:rFonts w:asciiTheme="minorHAnsi" w:hAnsiTheme="minorHAnsi" w:cstheme="minorBidi"/>
            <w:b w:val="0"/>
            <w:bCs w:val="0"/>
            <w:noProof/>
            <w:sz w:val="22"/>
            <w:szCs w:val="22"/>
            <w:lang w:eastAsia="en-GB"/>
          </w:rPr>
          <w:tab/>
        </w:r>
        <w:r w:rsidR="00680162" w:rsidRPr="00450C04">
          <w:rPr>
            <w:rStyle w:val="Hyperlink"/>
            <w:noProof/>
          </w:rPr>
          <w:t>Data Protection Authority</w:t>
        </w:r>
        <w:r w:rsidR="00680162">
          <w:rPr>
            <w:noProof/>
            <w:webHidden/>
          </w:rPr>
          <w:tab/>
        </w:r>
        <w:r w:rsidR="00680162">
          <w:rPr>
            <w:noProof/>
            <w:webHidden/>
          </w:rPr>
          <w:fldChar w:fldCharType="begin"/>
        </w:r>
        <w:r w:rsidR="00680162">
          <w:rPr>
            <w:noProof/>
            <w:webHidden/>
          </w:rPr>
          <w:instrText xml:space="preserve"> PAGEREF _Toc51317274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5544D2EC" w14:textId="77777777" w:rsidR="00680162" w:rsidRDefault="00500BEB">
      <w:pPr>
        <w:pStyle w:val="TOC2"/>
        <w:rPr>
          <w:rFonts w:asciiTheme="minorHAnsi" w:hAnsiTheme="minorHAnsi" w:cstheme="minorBidi"/>
          <w:b w:val="0"/>
          <w:bCs w:val="0"/>
          <w:noProof/>
          <w:sz w:val="22"/>
          <w:szCs w:val="22"/>
          <w:lang w:eastAsia="en-GB"/>
        </w:rPr>
      </w:pPr>
      <w:hyperlink w:anchor="_Toc51317275" w:history="1">
        <w:r w:rsidR="00680162" w:rsidRPr="00450C04">
          <w:rPr>
            <w:rStyle w:val="Hyperlink"/>
            <w:noProof/>
          </w:rPr>
          <w:t>3.5</w:t>
        </w:r>
        <w:r w:rsidR="00680162">
          <w:rPr>
            <w:rFonts w:asciiTheme="minorHAnsi" w:hAnsiTheme="minorHAnsi" w:cstheme="minorBidi"/>
            <w:b w:val="0"/>
            <w:bCs w:val="0"/>
            <w:noProof/>
            <w:sz w:val="22"/>
            <w:szCs w:val="22"/>
            <w:lang w:eastAsia="en-GB"/>
          </w:rPr>
          <w:tab/>
        </w:r>
        <w:r w:rsidR="00680162" w:rsidRPr="00450C04">
          <w:rPr>
            <w:rStyle w:val="Hyperlink"/>
            <w:noProof/>
          </w:rPr>
          <w:t>Data controller</w:t>
        </w:r>
        <w:r w:rsidR="00680162">
          <w:rPr>
            <w:noProof/>
            <w:webHidden/>
          </w:rPr>
          <w:tab/>
        </w:r>
        <w:r w:rsidR="00680162">
          <w:rPr>
            <w:noProof/>
            <w:webHidden/>
          </w:rPr>
          <w:fldChar w:fldCharType="begin"/>
        </w:r>
        <w:r w:rsidR="00680162">
          <w:rPr>
            <w:noProof/>
            <w:webHidden/>
          </w:rPr>
          <w:instrText xml:space="preserve"> PAGEREF _Toc51317275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4C5C8219" w14:textId="77777777" w:rsidR="00680162" w:rsidRDefault="00500BEB">
      <w:pPr>
        <w:pStyle w:val="TOC2"/>
        <w:rPr>
          <w:rFonts w:asciiTheme="minorHAnsi" w:hAnsiTheme="minorHAnsi" w:cstheme="minorBidi"/>
          <w:b w:val="0"/>
          <w:bCs w:val="0"/>
          <w:noProof/>
          <w:sz w:val="22"/>
          <w:szCs w:val="22"/>
          <w:lang w:eastAsia="en-GB"/>
        </w:rPr>
      </w:pPr>
      <w:hyperlink w:anchor="_Toc51317276" w:history="1">
        <w:r w:rsidR="00680162" w:rsidRPr="00450C04">
          <w:rPr>
            <w:rStyle w:val="Hyperlink"/>
            <w:noProof/>
          </w:rPr>
          <w:t>3.6</w:t>
        </w:r>
        <w:r w:rsidR="00680162">
          <w:rPr>
            <w:rFonts w:asciiTheme="minorHAnsi" w:hAnsiTheme="minorHAnsi" w:cstheme="minorBidi"/>
            <w:b w:val="0"/>
            <w:bCs w:val="0"/>
            <w:noProof/>
            <w:sz w:val="22"/>
            <w:szCs w:val="22"/>
            <w:lang w:eastAsia="en-GB"/>
          </w:rPr>
          <w:tab/>
        </w:r>
        <w:r w:rsidR="00680162" w:rsidRPr="00450C04">
          <w:rPr>
            <w:rStyle w:val="Hyperlink"/>
            <w:noProof/>
          </w:rPr>
          <w:t>Data processor</w:t>
        </w:r>
        <w:r w:rsidR="00680162">
          <w:rPr>
            <w:noProof/>
            <w:webHidden/>
          </w:rPr>
          <w:tab/>
        </w:r>
        <w:r w:rsidR="00680162">
          <w:rPr>
            <w:noProof/>
            <w:webHidden/>
          </w:rPr>
          <w:fldChar w:fldCharType="begin"/>
        </w:r>
        <w:r w:rsidR="00680162">
          <w:rPr>
            <w:noProof/>
            <w:webHidden/>
          </w:rPr>
          <w:instrText xml:space="preserve"> PAGEREF _Toc51317276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13F7D52C" w14:textId="77777777" w:rsidR="00680162" w:rsidRDefault="00500BEB">
      <w:pPr>
        <w:pStyle w:val="TOC2"/>
        <w:rPr>
          <w:rFonts w:asciiTheme="minorHAnsi" w:hAnsiTheme="minorHAnsi" w:cstheme="minorBidi"/>
          <w:b w:val="0"/>
          <w:bCs w:val="0"/>
          <w:noProof/>
          <w:sz w:val="22"/>
          <w:szCs w:val="22"/>
          <w:lang w:eastAsia="en-GB"/>
        </w:rPr>
      </w:pPr>
      <w:hyperlink w:anchor="_Toc51317277" w:history="1">
        <w:r w:rsidR="00680162" w:rsidRPr="00450C04">
          <w:rPr>
            <w:rStyle w:val="Hyperlink"/>
            <w:noProof/>
          </w:rPr>
          <w:t>3.7</w:t>
        </w:r>
        <w:r w:rsidR="00680162">
          <w:rPr>
            <w:rFonts w:asciiTheme="minorHAnsi" w:hAnsiTheme="minorHAnsi" w:cstheme="minorBidi"/>
            <w:b w:val="0"/>
            <w:bCs w:val="0"/>
            <w:noProof/>
            <w:sz w:val="22"/>
            <w:szCs w:val="22"/>
            <w:lang w:eastAsia="en-GB"/>
          </w:rPr>
          <w:tab/>
        </w:r>
        <w:r w:rsidR="00680162" w:rsidRPr="00450C04">
          <w:rPr>
            <w:rStyle w:val="Hyperlink"/>
            <w:noProof/>
          </w:rPr>
          <w:t>Data subject</w:t>
        </w:r>
        <w:r w:rsidR="00680162">
          <w:rPr>
            <w:noProof/>
            <w:webHidden/>
          </w:rPr>
          <w:tab/>
        </w:r>
        <w:r w:rsidR="00680162">
          <w:rPr>
            <w:noProof/>
            <w:webHidden/>
          </w:rPr>
          <w:fldChar w:fldCharType="begin"/>
        </w:r>
        <w:r w:rsidR="00680162">
          <w:rPr>
            <w:noProof/>
            <w:webHidden/>
          </w:rPr>
          <w:instrText xml:space="preserve"> PAGEREF _Toc51317277 \h </w:instrText>
        </w:r>
        <w:r w:rsidR="00680162">
          <w:rPr>
            <w:noProof/>
            <w:webHidden/>
          </w:rPr>
        </w:r>
        <w:r w:rsidR="00680162">
          <w:rPr>
            <w:noProof/>
            <w:webHidden/>
          </w:rPr>
          <w:fldChar w:fldCharType="separate"/>
        </w:r>
        <w:r w:rsidR="00680162">
          <w:rPr>
            <w:noProof/>
            <w:webHidden/>
          </w:rPr>
          <w:t>5</w:t>
        </w:r>
        <w:r w:rsidR="00680162">
          <w:rPr>
            <w:noProof/>
            <w:webHidden/>
          </w:rPr>
          <w:fldChar w:fldCharType="end"/>
        </w:r>
      </w:hyperlink>
    </w:p>
    <w:p w14:paraId="25B9B587" w14:textId="77777777" w:rsidR="00680162" w:rsidRDefault="00500BEB">
      <w:pPr>
        <w:pStyle w:val="TOC2"/>
        <w:rPr>
          <w:rFonts w:asciiTheme="minorHAnsi" w:hAnsiTheme="minorHAnsi" w:cstheme="minorBidi"/>
          <w:b w:val="0"/>
          <w:bCs w:val="0"/>
          <w:noProof/>
          <w:sz w:val="22"/>
          <w:szCs w:val="22"/>
          <w:lang w:eastAsia="en-GB"/>
        </w:rPr>
      </w:pPr>
      <w:hyperlink w:anchor="_Toc51317278" w:history="1">
        <w:r w:rsidR="00680162" w:rsidRPr="00450C04">
          <w:rPr>
            <w:rStyle w:val="Hyperlink"/>
            <w:noProof/>
          </w:rPr>
          <w:t>3.8</w:t>
        </w:r>
        <w:r w:rsidR="00680162">
          <w:rPr>
            <w:rFonts w:asciiTheme="minorHAnsi" w:hAnsiTheme="minorHAnsi" w:cstheme="minorBidi"/>
            <w:b w:val="0"/>
            <w:bCs w:val="0"/>
            <w:noProof/>
            <w:sz w:val="22"/>
            <w:szCs w:val="22"/>
            <w:lang w:eastAsia="en-GB"/>
          </w:rPr>
          <w:tab/>
        </w:r>
        <w:r w:rsidR="00680162" w:rsidRPr="00450C04">
          <w:rPr>
            <w:rStyle w:val="Hyperlink"/>
            <w:noProof/>
          </w:rPr>
          <w:t>Personal data</w:t>
        </w:r>
        <w:r w:rsidR="00680162">
          <w:rPr>
            <w:noProof/>
            <w:webHidden/>
          </w:rPr>
          <w:tab/>
        </w:r>
        <w:r w:rsidR="00680162">
          <w:rPr>
            <w:noProof/>
            <w:webHidden/>
          </w:rPr>
          <w:fldChar w:fldCharType="begin"/>
        </w:r>
        <w:r w:rsidR="00680162">
          <w:rPr>
            <w:noProof/>
            <w:webHidden/>
          </w:rPr>
          <w:instrText xml:space="preserve"> PAGEREF _Toc51317278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6075CCE4" w14:textId="77777777" w:rsidR="00680162" w:rsidRDefault="00500BEB">
      <w:pPr>
        <w:pStyle w:val="TOC2"/>
        <w:rPr>
          <w:rFonts w:asciiTheme="minorHAnsi" w:hAnsiTheme="minorHAnsi" w:cstheme="minorBidi"/>
          <w:b w:val="0"/>
          <w:bCs w:val="0"/>
          <w:noProof/>
          <w:sz w:val="22"/>
          <w:szCs w:val="22"/>
          <w:lang w:eastAsia="en-GB"/>
        </w:rPr>
      </w:pPr>
      <w:hyperlink w:anchor="_Toc51317279" w:history="1">
        <w:r w:rsidR="00680162" w:rsidRPr="00450C04">
          <w:rPr>
            <w:rStyle w:val="Hyperlink"/>
            <w:noProof/>
          </w:rPr>
          <w:t>3.9</w:t>
        </w:r>
        <w:r w:rsidR="00680162">
          <w:rPr>
            <w:rFonts w:asciiTheme="minorHAnsi" w:hAnsiTheme="minorHAnsi" w:cstheme="minorBidi"/>
            <w:b w:val="0"/>
            <w:bCs w:val="0"/>
            <w:noProof/>
            <w:sz w:val="22"/>
            <w:szCs w:val="22"/>
            <w:lang w:eastAsia="en-GB"/>
          </w:rPr>
          <w:tab/>
        </w:r>
        <w:r w:rsidR="00680162" w:rsidRPr="00450C04">
          <w:rPr>
            <w:rStyle w:val="Hyperlink"/>
            <w:noProof/>
          </w:rPr>
          <w:t>Processing</w:t>
        </w:r>
        <w:r w:rsidR="00680162">
          <w:rPr>
            <w:noProof/>
            <w:webHidden/>
          </w:rPr>
          <w:tab/>
        </w:r>
        <w:r w:rsidR="00680162">
          <w:rPr>
            <w:noProof/>
            <w:webHidden/>
          </w:rPr>
          <w:fldChar w:fldCharType="begin"/>
        </w:r>
        <w:r w:rsidR="00680162">
          <w:rPr>
            <w:noProof/>
            <w:webHidden/>
          </w:rPr>
          <w:instrText xml:space="preserve"> PAGEREF _Toc51317279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2242204B" w14:textId="77777777" w:rsidR="00680162" w:rsidRDefault="00500BEB">
      <w:pPr>
        <w:pStyle w:val="TOC2"/>
        <w:rPr>
          <w:rFonts w:asciiTheme="minorHAnsi" w:hAnsiTheme="minorHAnsi" w:cstheme="minorBidi"/>
          <w:b w:val="0"/>
          <w:bCs w:val="0"/>
          <w:noProof/>
          <w:sz w:val="22"/>
          <w:szCs w:val="22"/>
          <w:lang w:eastAsia="en-GB"/>
        </w:rPr>
      </w:pPr>
      <w:hyperlink w:anchor="_Toc51317280" w:history="1">
        <w:r w:rsidR="00680162" w:rsidRPr="00450C04">
          <w:rPr>
            <w:rStyle w:val="Hyperlink"/>
            <w:noProof/>
          </w:rPr>
          <w:t>3.10</w:t>
        </w:r>
        <w:r w:rsidR="00680162">
          <w:rPr>
            <w:rFonts w:asciiTheme="minorHAnsi" w:hAnsiTheme="minorHAnsi" w:cstheme="minorBidi"/>
            <w:b w:val="0"/>
            <w:bCs w:val="0"/>
            <w:noProof/>
            <w:sz w:val="22"/>
            <w:szCs w:val="22"/>
            <w:lang w:eastAsia="en-GB"/>
          </w:rPr>
          <w:tab/>
        </w:r>
        <w:r w:rsidR="00680162" w:rsidRPr="00450C04">
          <w:rPr>
            <w:rStyle w:val="Hyperlink"/>
            <w:noProof/>
          </w:rPr>
          <w:t>Pseudonymisation</w:t>
        </w:r>
        <w:r w:rsidR="00680162">
          <w:rPr>
            <w:noProof/>
            <w:webHidden/>
          </w:rPr>
          <w:tab/>
        </w:r>
        <w:r w:rsidR="00680162">
          <w:rPr>
            <w:noProof/>
            <w:webHidden/>
          </w:rPr>
          <w:fldChar w:fldCharType="begin"/>
        </w:r>
        <w:r w:rsidR="00680162">
          <w:rPr>
            <w:noProof/>
            <w:webHidden/>
          </w:rPr>
          <w:instrText xml:space="preserve"> PAGEREF _Toc51317280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5DDDB270" w14:textId="77777777" w:rsidR="00680162" w:rsidRDefault="00500BEB">
      <w:pPr>
        <w:pStyle w:val="TOC2"/>
        <w:rPr>
          <w:rFonts w:asciiTheme="minorHAnsi" w:hAnsiTheme="minorHAnsi" w:cstheme="minorBidi"/>
          <w:b w:val="0"/>
          <w:bCs w:val="0"/>
          <w:noProof/>
          <w:sz w:val="22"/>
          <w:szCs w:val="22"/>
          <w:lang w:eastAsia="en-GB"/>
        </w:rPr>
      </w:pPr>
      <w:hyperlink w:anchor="_Toc51317281" w:history="1">
        <w:r w:rsidR="00680162" w:rsidRPr="00450C04">
          <w:rPr>
            <w:rStyle w:val="Hyperlink"/>
            <w:noProof/>
          </w:rPr>
          <w:t>3.11</w:t>
        </w:r>
        <w:r w:rsidR="00680162">
          <w:rPr>
            <w:rFonts w:asciiTheme="minorHAnsi" w:hAnsiTheme="minorHAnsi" w:cstheme="minorBidi"/>
            <w:b w:val="0"/>
            <w:bCs w:val="0"/>
            <w:noProof/>
            <w:sz w:val="22"/>
            <w:szCs w:val="22"/>
            <w:lang w:eastAsia="en-GB"/>
          </w:rPr>
          <w:tab/>
        </w:r>
        <w:r w:rsidR="00680162" w:rsidRPr="00450C04">
          <w:rPr>
            <w:rStyle w:val="Hyperlink"/>
            <w:noProof/>
          </w:rPr>
          <w:t>Recipient</w:t>
        </w:r>
        <w:r w:rsidR="00680162">
          <w:rPr>
            <w:noProof/>
            <w:webHidden/>
          </w:rPr>
          <w:tab/>
        </w:r>
        <w:r w:rsidR="00680162">
          <w:rPr>
            <w:noProof/>
            <w:webHidden/>
          </w:rPr>
          <w:fldChar w:fldCharType="begin"/>
        </w:r>
        <w:r w:rsidR="00680162">
          <w:rPr>
            <w:noProof/>
            <w:webHidden/>
          </w:rPr>
          <w:instrText xml:space="preserve"> PAGEREF _Toc51317281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1D1360AF"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82" w:history="1">
        <w:r w:rsidR="00680162" w:rsidRPr="00450C04">
          <w:rPr>
            <w:rStyle w:val="Hyperlink"/>
          </w:rPr>
          <w:t>4</w:t>
        </w:r>
        <w:r w:rsidR="00680162">
          <w:rPr>
            <w:rFonts w:asciiTheme="minorHAnsi" w:eastAsiaTheme="minorEastAsia" w:hAnsiTheme="minorHAnsi" w:cstheme="minorBidi"/>
            <w:b w:val="0"/>
            <w:bCs w:val="0"/>
            <w:sz w:val="22"/>
            <w:szCs w:val="22"/>
            <w:lang w:eastAsia="en-GB"/>
          </w:rPr>
          <w:tab/>
        </w:r>
        <w:r w:rsidR="00680162" w:rsidRPr="00450C04">
          <w:rPr>
            <w:rStyle w:val="Hyperlink"/>
          </w:rPr>
          <w:t>The build-up to the GDPR</w:t>
        </w:r>
        <w:r w:rsidR="00680162">
          <w:rPr>
            <w:webHidden/>
          </w:rPr>
          <w:tab/>
        </w:r>
        <w:r w:rsidR="00680162">
          <w:rPr>
            <w:webHidden/>
          </w:rPr>
          <w:fldChar w:fldCharType="begin"/>
        </w:r>
        <w:r w:rsidR="00680162">
          <w:rPr>
            <w:webHidden/>
          </w:rPr>
          <w:instrText xml:space="preserve"> PAGEREF _Toc51317282 \h </w:instrText>
        </w:r>
        <w:r w:rsidR="00680162">
          <w:rPr>
            <w:webHidden/>
          </w:rPr>
        </w:r>
        <w:r w:rsidR="00680162">
          <w:rPr>
            <w:webHidden/>
          </w:rPr>
          <w:fldChar w:fldCharType="separate"/>
        </w:r>
        <w:r w:rsidR="00680162">
          <w:rPr>
            <w:webHidden/>
          </w:rPr>
          <w:t>6</w:t>
        </w:r>
        <w:r w:rsidR="00680162">
          <w:rPr>
            <w:webHidden/>
          </w:rPr>
          <w:fldChar w:fldCharType="end"/>
        </w:r>
      </w:hyperlink>
    </w:p>
    <w:p w14:paraId="0B70E5EE" w14:textId="77777777" w:rsidR="00680162" w:rsidRDefault="00500BEB">
      <w:pPr>
        <w:pStyle w:val="TOC2"/>
        <w:rPr>
          <w:rFonts w:asciiTheme="minorHAnsi" w:hAnsiTheme="minorHAnsi" w:cstheme="minorBidi"/>
          <w:b w:val="0"/>
          <w:bCs w:val="0"/>
          <w:noProof/>
          <w:sz w:val="22"/>
          <w:szCs w:val="22"/>
          <w:lang w:eastAsia="en-GB"/>
        </w:rPr>
      </w:pPr>
      <w:hyperlink w:anchor="_Toc51317283" w:history="1">
        <w:r w:rsidR="00680162" w:rsidRPr="00450C04">
          <w:rPr>
            <w:rStyle w:val="Hyperlink"/>
            <w:noProof/>
          </w:rPr>
          <w:t>4.1</w:t>
        </w:r>
        <w:r w:rsidR="00680162">
          <w:rPr>
            <w:rFonts w:asciiTheme="minorHAnsi" w:hAnsiTheme="minorHAnsi" w:cstheme="minorBidi"/>
            <w:b w:val="0"/>
            <w:bCs w:val="0"/>
            <w:noProof/>
            <w:sz w:val="22"/>
            <w:szCs w:val="22"/>
            <w:lang w:eastAsia="en-GB"/>
          </w:rPr>
          <w:tab/>
        </w:r>
        <w:r w:rsidR="00680162" w:rsidRPr="00450C04">
          <w:rPr>
            <w:rStyle w:val="Hyperlink"/>
            <w:noProof/>
          </w:rPr>
          <w:t>Background</w:t>
        </w:r>
        <w:r w:rsidR="00680162">
          <w:rPr>
            <w:noProof/>
            <w:webHidden/>
          </w:rPr>
          <w:tab/>
        </w:r>
        <w:r w:rsidR="00680162">
          <w:rPr>
            <w:noProof/>
            <w:webHidden/>
          </w:rPr>
          <w:fldChar w:fldCharType="begin"/>
        </w:r>
        <w:r w:rsidR="00680162">
          <w:rPr>
            <w:noProof/>
            <w:webHidden/>
          </w:rPr>
          <w:instrText xml:space="preserve"> PAGEREF _Toc51317283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05319276" w14:textId="77777777" w:rsidR="00680162" w:rsidRDefault="00500BEB">
      <w:pPr>
        <w:pStyle w:val="TOC2"/>
        <w:rPr>
          <w:rFonts w:asciiTheme="minorHAnsi" w:hAnsiTheme="minorHAnsi" w:cstheme="minorBidi"/>
          <w:b w:val="0"/>
          <w:bCs w:val="0"/>
          <w:noProof/>
          <w:sz w:val="22"/>
          <w:szCs w:val="22"/>
          <w:lang w:eastAsia="en-GB"/>
        </w:rPr>
      </w:pPr>
      <w:hyperlink w:anchor="_Toc51317284" w:history="1">
        <w:r w:rsidR="00680162" w:rsidRPr="00450C04">
          <w:rPr>
            <w:rStyle w:val="Hyperlink"/>
            <w:noProof/>
          </w:rPr>
          <w:t>4.2</w:t>
        </w:r>
        <w:r w:rsidR="00680162">
          <w:rPr>
            <w:rFonts w:asciiTheme="minorHAnsi" w:hAnsiTheme="minorHAnsi" w:cstheme="minorBidi"/>
            <w:b w:val="0"/>
            <w:bCs w:val="0"/>
            <w:noProof/>
            <w:sz w:val="22"/>
            <w:szCs w:val="22"/>
            <w:lang w:eastAsia="en-GB"/>
          </w:rPr>
          <w:tab/>
        </w:r>
        <w:r w:rsidR="00680162" w:rsidRPr="00450C04">
          <w:rPr>
            <w:rStyle w:val="Hyperlink"/>
            <w:noProof/>
          </w:rPr>
          <w:t>NHS Digital</w:t>
        </w:r>
        <w:r w:rsidR="00680162">
          <w:rPr>
            <w:noProof/>
            <w:webHidden/>
          </w:rPr>
          <w:tab/>
        </w:r>
        <w:r w:rsidR="00680162">
          <w:rPr>
            <w:noProof/>
            <w:webHidden/>
          </w:rPr>
          <w:fldChar w:fldCharType="begin"/>
        </w:r>
        <w:r w:rsidR="00680162">
          <w:rPr>
            <w:noProof/>
            <w:webHidden/>
          </w:rPr>
          <w:instrText xml:space="preserve"> PAGEREF _Toc51317284 \h </w:instrText>
        </w:r>
        <w:r w:rsidR="00680162">
          <w:rPr>
            <w:noProof/>
            <w:webHidden/>
          </w:rPr>
        </w:r>
        <w:r w:rsidR="00680162">
          <w:rPr>
            <w:noProof/>
            <w:webHidden/>
          </w:rPr>
          <w:fldChar w:fldCharType="separate"/>
        </w:r>
        <w:r w:rsidR="00680162">
          <w:rPr>
            <w:noProof/>
            <w:webHidden/>
          </w:rPr>
          <w:t>6</w:t>
        </w:r>
        <w:r w:rsidR="00680162">
          <w:rPr>
            <w:noProof/>
            <w:webHidden/>
          </w:rPr>
          <w:fldChar w:fldCharType="end"/>
        </w:r>
      </w:hyperlink>
    </w:p>
    <w:p w14:paraId="59CC78C8" w14:textId="77777777" w:rsidR="00680162" w:rsidRDefault="00500BEB">
      <w:pPr>
        <w:pStyle w:val="TOC2"/>
        <w:rPr>
          <w:rFonts w:asciiTheme="minorHAnsi" w:hAnsiTheme="minorHAnsi" w:cstheme="minorBidi"/>
          <w:b w:val="0"/>
          <w:bCs w:val="0"/>
          <w:noProof/>
          <w:sz w:val="22"/>
          <w:szCs w:val="22"/>
          <w:lang w:eastAsia="en-GB"/>
        </w:rPr>
      </w:pPr>
      <w:hyperlink w:anchor="_Toc51317285" w:history="1">
        <w:r w:rsidR="00680162" w:rsidRPr="00450C04">
          <w:rPr>
            <w:rStyle w:val="Hyperlink"/>
            <w:noProof/>
          </w:rPr>
          <w:t>4.3</w:t>
        </w:r>
        <w:r w:rsidR="00680162">
          <w:rPr>
            <w:rFonts w:asciiTheme="minorHAnsi" w:hAnsiTheme="minorHAnsi" w:cstheme="minorBidi"/>
            <w:b w:val="0"/>
            <w:bCs w:val="0"/>
            <w:noProof/>
            <w:sz w:val="22"/>
            <w:szCs w:val="22"/>
            <w:lang w:eastAsia="en-GB"/>
          </w:rPr>
          <w:tab/>
        </w:r>
        <w:r w:rsidR="00680162" w:rsidRPr="00450C04">
          <w:rPr>
            <w:rStyle w:val="Hyperlink"/>
            <w:noProof/>
          </w:rPr>
          <w:t>Aim of the GDPR</w:t>
        </w:r>
        <w:r w:rsidR="00680162">
          <w:rPr>
            <w:noProof/>
            <w:webHidden/>
          </w:rPr>
          <w:tab/>
        </w:r>
        <w:r w:rsidR="00680162">
          <w:rPr>
            <w:noProof/>
            <w:webHidden/>
          </w:rPr>
          <w:fldChar w:fldCharType="begin"/>
        </w:r>
        <w:r w:rsidR="00680162">
          <w:rPr>
            <w:noProof/>
            <w:webHidden/>
          </w:rPr>
          <w:instrText xml:space="preserve"> PAGEREF _Toc51317285 \h </w:instrText>
        </w:r>
        <w:r w:rsidR="00680162">
          <w:rPr>
            <w:noProof/>
            <w:webHidden/>
          </w:rPr>
        </w:r>
        <w:r w:rsidR="00680162">
          <w:rPr>
            <w:noProof/>
            <w:webHidden/>
          </w:rPr>
          <w:fldChar w:fldCharType="separate"/>
        </w:r>
        <w:r w:rsidR="00680162">
          <w:rPr>
            <w:noProof/>
            <w:webHidden/>
          </w:rPr>
          <w:t>7</w:t>
        </w:r>
        <w:r w:rsidR="00680162">
          <w:rPr>
            <w:noProof/>
            <w:webHidden/>
          </w:rPr>
          <w:fldChar w:fldCharType="end"/>
        </w:r>
      </w:hyperlink>
    </w:p>
    <w:p w14:paraId="1442682D" w14:textId="77777777" w:rsidR="00680162" w:rsidRDefault="00500BEB">
      <w:pPr>
        <w:pStyle w:val="TOC2"/>
        <w:rPr>
          <w:rFonts w:asciiTheme="minorHAnsi" w:hAnsiTheme="minorHAnsi" w:cstheme="minorBidi"/>
          <w:b w:val="0"/>
          <w:bCs w:val="0"/>
          <w:noProof/>
          <w:sz w:val="22"/>
          <w:szCs w:val="22"/>
          <w:lang w:eastAsia="en-GB"/>
        </w:rPr>
      </w:pPr>
      <w:hyperlink w:anchor="_Toc51317286" w:history="1">
        <w:r w:rsidR="00680162" w:rsidRPr="00450C04">
          <w:rPr>
            <w:rStyle w:val="Hyperlink"/>
            <w:noProof/>
          </w:rPr>
          <w:t>4.4</w:t>
        </w:r>
        <w:r w:rsidR="00680162">
          <w:rPr>
            <w:rFonts w:asciiTheme="minorHAnsi" w:hAnsiTheme="minorHAnsi" w:cstheme="minorBidi"/>
            <w:b w:val="0"/>
            <w:bCs w:val="0"/>
            <w:noProof/>
            <w:sz w:val="22"/>
            <w:szCs w:val="22"/>
            <w:lang w:eastAsia="en-GB"/>
          </w:rPr>
          <w:tab/>
        </w:r>
        <w:r w:rsidR="00680162" w:rsidRPr="00450C04">
          <w:rPr>
            <w:rStyle w:val="Hyperlink"/>
            <w:noProof/>
          </w:rPr>
          <w:t>Brexit and the GDPR</w:t>
        </w:r>
        <w:r w:rsidR="00680162">
          <w:rPr>
            <w:noProof/>
            <w:webHidden/>
          </w:rPr>
          <w:tab/>
        </w:r>
        <w:r w:rsidR="00680162">
          <w:rPr>
            <w:noProof/>
            <w:webHidden/>
          </w:rPr>
          <w:fldChar w:fldCharType="begin"/>
        </w:r>
        <w:r w:rsidR="00680162">
          <w:rPr>
            <w:noProof/>
            <w:webHidden/>
          </w:rPr>
          <w:instrText xml:space="preserve"> PAGEREF _Toc51317286 \h </w:instrText>
        </w:r>
        <w:r w:rsidR="00680162">
          <w:rPr>
            <w:noProof/>
            <w:webHidden/>
          </w:rPr>
        </w:r>
        <w:r w:rsidR="00680162">
          <w:rPr>
            <w:noProof/>
            <w:webHidden/>
          </w:rPr>
          <w:fldChar w:fldCharType="separate"/>
        </w:r>
        <w:r w:rsidR="00680162">
          <w:rPr>
            <w:noProof/>
            <w:webHidden/>
          </w:rPr>
          <w:t>7</w:t>
        </w:r>
        <w:r w:rsidR="00680162">
          <w:rPr>
            <w:noProof/>
            <w:webHidden/>
          </w:rPr>
          <w:fldChar w:fldCharType="end"/>
        </w:r>
      </w:hyperlink>
    </w:p>
    <w:p w14:paraId="52A33FD1" w14:textId="77777777" w:rsidR="00680162" w:rsidRDefault="00500BEB">
      <w:pPr>
        <w:pStyle w:val="TOC2"/>
        <w:rPr>
          <w:rFonts w:asciiTheme="minorHAnsi" w:hAnsiTheme="minorHAnsi" w:cstheme="minorBidi"/>
          <w:b w:val="0"/>
          <w:bCs w:val="0"/>
          <w:noProof/>
          <w:sz w:val="22"/>
          <w:szCs w:val="22"/>
          <w:lang w:eastAsia="en-GB"/>
        </w:rPr>
      </w:pPr>
      <w:hyperlink w:anchor="_Toc51317287" w:history="1">
        <w:r w:rsidR="00680162" w:rsidRPr="00450C04">
          <w:rPr>
            <w:rStyle w:val="Hyperlink"/>
            <w:noProof/>
          </w:rPr>
          <w:t>4.5</w:t>
        </w:r>
        <w:r w:rsidR="00680162">
          <w:rPr>
            <w:rFonts w:asciiTheme="minorHAnsi" w:hAnsiTheme="minorHAnsi" w:cstheme="minorBidi"/>
            <w:b w:val="0"/>
            <w:bCs w:val="0"/>
            <w:noProof/>
            <w:sz w:val="22"/>
            <w:szCs w:val="22"/>
            <w:lang w:eastAsia="en-GB"/>
          </w:rPr>
          <w:tab/>
        </w:r>
        <w:r w:rsidR="00680162" w:rsidRPr="00450C04">
          <w:rPr>
            <w:rStyle w:val="Hyperlink"/>
            <w:noProof/>
          </w:rPr>
          <w:t>GDPR and DPA18</w:t>
        </w:r>
        <w:r w:rsidR="00680162">
          <w:rPr>
            <w:noProof/>
            <w:webHidden/>
          </w:rPr>
          <w:tab/>
        </w:r>
        <w:r w:rsidR="00680162">
          <w:rPr>
            <w:noProof/>
            <w:webHidden/>
          </w:rPr>
          <w:fldChar w:fldCharType="begin"/>
        </w:r>
        <w:r w:rsidR="00680162">
          <w:rPr>
            <w:noProof/>
            <w:webHidden/>
          </w:rPr>
          <w:instrText xml:space="preserve"> PAGEREF _Toc51317287 \h </w:instrText>
        </w:r>
        <w:r w:rsidR="00680162">
          <w:rPr>
            <w:noProof/>
            <w:webHidden/>
          </w:rPr>
        </w:r>
        <w:r w:rsidR="00680162">
          <w:rPr>
            <w:noProof/>
            <w:webHidden/>
          </w:rPr>
          <w:fldChar w:fldCharType="separate"/>
        </w:r>
        <w:r w:rsidR="00680162">
          <w:rPr>
            <w:noProof/>
            <w:webHidden/>
          </w:rPr>
          <w:t>7</w:t>
        </w:r>
        <w:r w:rsidR="00680162">
          <w:rPr>
            <w:noProof/>
            <w:webHidden/>
          </w:rPr>
          <w:fldChar w:fldCharType="end"/>
        </w:r>
      </w:hyperlink>
    </w:p>
    <w:p w14:paraId="5BD41AFA"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88" w:history="1">
        <w:r w:rsidR="00680162" w:rsidRPr="00450C04">
          <w:rPr>
            <w:rStyle w:val="Hyperlink"/>
          </w:rPr>
          <w:t>5</w:t>
        </w:r>
        <w:r w:rsidR="00680162">
          <w:rPr>
            <w:rFonts w:asciiTheme="minorHAnsi" w:eastAsiaTheme="minorEastAsia" w:hAnsiTheme="minorHAnsi" w:cstheme="minorBidi"/>
            <w:b w:val="0"/>
            <w:bCs w:val="0"/>
            <w:sz w:val="22"/>
            <w:szCs w:val="22"/>
            <w:lang w:eastAsia="en-GB"/>
          </w:rPr>
          <w:tab/>
        </w:r>
        <w:r w:rsidR="00680162" w:rsidRPr="00450C04">
          <w:rPr>
            <w:rStyle w:val="Hyperlink"/>
          </w:rPr>
          <w:t>Data protection by design and default</w:t>
        </w:r>
        <w:r w:rsidR="00680162">
          <w:rPr>
            <w:webHidden/>
          </w:rPr>
          <w:tab/>
        </w:r>
        <w:r w:rsidR="00680162">
          <w:rPr>
            <w:webHidden/>
          </w:rPr>
          <w:fldChar w:fldCharType="begin"/>
        </w:r>
        <w:r w:rsidR="00680162">
          <w:rPr>
            <w:webHidden/>
          </w:rPr>
          <w:instrText xml:space="preserve"> PAGEREF _Toc51317288 \h </w:instrText>
        </w:r>
        <w:r w:rsidR="00680162">
          <w:rPr>
            <w:webHidden/>
          </w:rPr>
        </w:r>
        <w:r w:rsidR="00680162">
          <w:rPr>
            <w:webHidden/>
          </w:rPr>
          <w:fldChar w:fldCharType="separate"/>
        </w:r>
        <w:r w:rsidR="00680162">
          <w:rPr>
            <w:webHidden/>
          </w:rPr>
          <w:t>7</w:t>
        </w:r>
        <w:r w:rsidR="00680162">
          <w:rPr>
            <w:webHidden/>
          </w:rPr>
          <w:fldChar w:fldCharType="end"/>
        </w:r>
      </w:hyperlink>
    </w:p>
    <w:p w14:paraId="731BD1CB" w14:textId="77777777" w:rsidR="00680162" w:rsidRDefault="00500BEB">
      <w:pPr>
        <w:pStyle w:val="TOC2"/>
        <w:rPr>
          <w:rFonts w:asciiTheme="minorHAnsi" w:hAnsiTheme="minorHAnsi" w:cstheme="minorBidi"/>
          <w:b w:val="0"/>
          <w:bCs w:val="0"/>
          <w:noProof/>
          <w:sz w:val="22"/>
          <w:szCs w:val="22"/>
          <w:lang w:eastAsia="en-GB"/>
        </w:rPr>
      </w:pPr>
      <w:hyperlink w:anchor="_Toc51317289" w:history="1">
        <w:r w:rsidR="00680162" w:rsidRPr="00450C04">
          <w:rPr>
            <w:rStyle w:val="Hyperlink"/>
            <w:noProof/>
          </w:rPr>
          <w:t>5.1</w:t>
        </w:r>
        <w:r w:rsidR="00680162">
          <w:rPr>
            <w:rFonts w:asciiTheme="minorHAnsi" w:hAnsiTheme="minorHAnsi" w:cstheme="minorBidi"/>
            <w:b w:val="0"/>
            <w:bCs w:val="0"/>
            <w:noProof/>
            <w:sz w:val="22"/>
            <w:szCs w:val="22"/>
            <w:lang w:eastAsia="en-GB"/>
          </w:rPr>
          <w:tab/>
        </w:r>
        <w:r w:rsidR="00680162" w:rsidRPr="00450C04">
          <w:rPr>
            <w:rStyle w:val="Hyperlink"/>
            <w:noProof/>
          </w:rPr>
          <w:t>Data protection by design</w:t>
        </w:r>
        <w:r w:rsidR="00680162">
          <w:rPr>
            <w:noProof/>
            <w:webHidden/>
          </w:rPr>
          <w:tab/>
        </w:r>
        <w:r w:rsidR="00680162">
          <w:rPr>
            <w:noProof/>
            <w:webHidden/>
          </w:rPr>
          <w:fldChar w:fldCharType="begin"/>
        </w:r>
        <w:r w:rsidR="00680162">
          <w:rPr>
            <w:noProof/>
            <w:webHidden/>
          </w:rPr>
          <w:instrText xml:space="preserve"> PAGEREF _Toc51317289 \h </w:instrText>
        </w:r>
        <w:r w:rsidR="00680162">
          <w:rPr>
            <w:noProof/>
            <w:webHidden/>
          </w:rPr>
        </w:r>
        <w:r w:rsidR="00680162">
          <w:rPr>
            <w:noProof/>
            <w:webHidden/>
          </w:rPr>
          <w:fldChar w:fldCharType="separate"/>
        </w:r>
        <w:r w:rsidR="00680162">
          <w:rPr>
            <w:noProof/>
            <w:webHidden/>
          </w:rPr>
          <w:t>7</w:t>
        </w:r>
        <w:r w:rsidR="00680162">
          <w:rPr>
            <w:noProof/>
            <w:webHidden/>
          </w:rPr>
          <w:fldChar w:fldCharType="end"/>
        </w:r>
      </w:hyperlink>
    </w:p>
    <w:p w14:paraId="0D4C44F2" w14:textId="77777777" w:rsidR="00680162" w:rsidRDefault="00500BEB">
      <w:pPr>
        <w:pStyle w:val="TOC2"/>
        <w:rPr>
          <w:rFonts w:asciiTheme="minorHAnsi" w:hAnsiTheme="minorHAnsi" w:cstheme="minorBidi"/>
          <w:b w:val="0"/>
          <w:bCs w:val="0"/>
          <w:noProof/>
          <w:sz w:val="22"/>
          <w:szCs w:val="22"/>
          <w:lang w:eastAsia="en-GB"/>
        </w:rPr>
      </w:pPr>
      <w:hyperlink w:anchor="_Toc51317290" w:history="1">
        <w:r w:rsidR="00680162" w:rsidRPr="00450C04">
          <w:rPr>
            <w:rStyle w:val="Hyperlink"/>
            <w:noProof/>
          </w:rPr>
          <w:t>5.2</w:t>
        </w:r>
        <w:r w:rsidR="00680162">
          <w:rPr>
            <w:rFonts w:asciiTheme="minorHAnsi" w:hAnsiTheme="minorHAnsi" w:cstheme="minorBidi"/>
            <w:b w:val="0"/>
            <w:bCs w:val="0"/>
            <w:noProof/>
            <w:sz w:val="22"/>
            <w:szCs w:val="22"/>
            <w:lang w:eastAsia="en-GB"/>
          </w:rPr>
          <w:tab/>
        </w:r>
        <w:r w:rsidR="00680162" w:rsidRPr="00450C04">
          <w:rPr>
            <w:rStyle w:val="Hyperlink"/>
            <w:noProof/>
          </w:rPr>
          <w:t>Data protection by default</w:t>
        </w:r>
        <w:r w:rsidR="00680162">
          <w:rPr>
            <w:noProof/>
            <w:webHidden/>
          </w:rPr>
          <w:tab/>
        </w:r>
        <w:r w:rsidR="00680162">
          <w:rPr>
            <w:noProof/>
            <w:webHidden/>
          </w:rPr>
          <w:fldChar w:fldCharType="begin"/>
        </w:r>
        <w:r w:rsidR="00680162">
          <w:rPr>
            <w:noProof/>
            <w:webHidden/>
          </w:rPr>
          <w:instrText xml:space="preserve"> PAGEREF _Toc51317290 \h </w:instrText>
        </w:r>
        <w:r w:rsidR="00680162">
          <w:rPr>
            <w:noProof/>
            <w:webHidden/>
          </w:rPr>
        </w:r>
        <w:r w:rsidR="00680162">
          <w:rPr>
            <w:noProof/>
            <w:webHidden/>
          </w:rPr>
          <w:fldChar w:fldCharType="separate"/>
        </w:r>
        <w:r w:rsidR="00680162">
          <w:rPr>
            <w:noProof/>
            <w:webHidden/>
          </w:rPr>
          <w:t>7</w:t>
        </w:r>
        <w:r w:rsidR="00680162">
          <w:rPr>
            <w:noProof/>
            <w:webHidden/>
          </w:rPr>
          <w:fldChar w:fldCharType="end"/>
        </w:r>
      </w:hyperlink>
    </w:p>
    <w:p w14:paraId="41FDB67B"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91" w:history="1">
        <w:r w:rsidR="00680162" w:rsidRPr="00450C04">
          <w:rPr>
            <w:rStyle w:val="Hyperlink"/>
          </w:rPr>
          <w:t>6</w:t>
        </w:r>
        <w:r w:rsidR="00680162">
          <w:rPr>
            <w:rFonts w:asciiTheme="minorHAnsi" w:eastAsiaTheme="minorEastAsia" w:hAnsiTheme="minorHAnsi" w:cstheme="minorBidi"/>
            <w:b w:val="0"/>
            <w:bCs w:val="0"/>
            <w:sz w:val="22"/>
            <w:szCs w:val="22"/>
            <w:lang w:eastAsia="en-GB"/>
          </w:rPr>
          <w:tab/>
        </w:r>
        <w:r w:rsidR="00680162" w:rsidRPr="00450C04">
          <w:rPr>
            <w:rStyle w:val="Hyperlink"/>
          </w:rPr>
          <w:t>Roles of data controllers and processors</w:t>
        </w:r>
        <w:r w:rsidR="00680162">
          <w:rPr>
            <w:webHidden/>
          </w:rPr>
          <w:tab/>
        </w:r>
        <w:r w:rsidR="00680162">
          <w:rPr>
            <w:webHidden/>
          </w:rPr>
          <w:fldChar w:fldCharType="begin"/>
        </w:r>
        <w:r w:rsidR="00680162">
          <w:rPr>
            <w:webHidden/>
          </w:rPr>
          <w:instrText xml:space="preserve"> PAGEREF _Toc51317291 \h </w:instrText>
        </w:r>
        <w:r w:rsidR="00680162">
          <w:rPr>
            <w:webHidden/>
          </w:rPr>
        </w:r>
        <w:r w:rsidR="00680162">
          <w:rPr>
            <w:webHidden/>
          </w:rPr>
          <w:fldChar w:fldCharType="separate"/>
        </w:r>
        <w:r w:rsidR="00680162">
          <w:rPr>
            <w:webHidden/>
          </w:rPr>
          <w:t>8</w:t>
        </w:r>
        <w:r w:rsidR="00680162">
          <w:rPr>
            <w:webHidden/>
          </w:rPr>
          <w:fldChar w:fldCharType="end"/>
        </w:r>
      </w:hyperlink>
    </w:p>
    <w:p w14:paraId="3D4E59DC" w14:textId="77777777" w:rsidR="00680162" w:rsidRDefault="00500BEB">
      <w:pPr>
        <w:pStyle w:val="TOC2"/>
        <w:rPr>
          <w:rFonts w:asciiTheme="minorHAnsi" w:hAnsiTheme="minorHAnsi" w:cstheme="minorBidi"/>
          <w:b w:val="0"/>
          <w:bCs w:val="0"/>
          <w:noProof/>
          <w:sz w:val="22"/>
          <w:szCs w:val="22"/>
          <w:lang w:eastAsia="en-GB"/>
        </w:rPr>
      </w:pPr>
      <w:hyperlink w:anchor="_Toc51317292" w:history="1">
        <w:r w:rsidR="00680162" w:rsidRPr="00450C04">
          <w:rPr>
            <w:rStyle w:val="Hyperlink"/>
            <w:noProof/>
          </w:rPr>
          <w:t>6.1</w:t>
        </w:r>
        <w:r w:rsidR="00680162">
          <w:rPr>
            <w:rFonts w:asciiTheme="minorHAnsi" w:hAnsiTheme="minorHAnsi" w:cstheme="minorBidi"/>
            <w:b w:val="0"/>
            <w:bCs w:val="0"/>
            <w:noProof/>
            <w:sz w:val="22"/>
            <w:szCs w:val="22"/>
            <w:lang w:eastAsia="en-GB"/>
          </w:rPr>
          <w:tab/>
        </w:r>
        <w:r w:rsidR="00680162" w:rsidRPr="00450C04">
          <w:rPr>
            <w:rStyle w:val="Hyperlink"/>
            <w:noProof/>
          </w:rPr>
          <w:t>Data controller</w:t>
        </w:r>
        <w:r w:rsidR="00680162">
          <w:rPr>
            <w:noProof/>
            <w:webHidden/>
          </w:rPr>
          <w:tab/>
        </w:r>
        <w:r w:rsidR="00680162">
          <w:rPr>
            <w:noProof/>
            <w:webHidden/>
          </w:rPr>
          <w:fldChar w:fldCharType="begin"/>
        </w:r>
        <w:r w:rsidR="00680162">
          <w:rPr>
            <w:noProof/>
            <w:webHidden/>
          </w:rPr>
          <w:instrText xml:space="preserve"> PAGEREF _Toc51317292 \h </w:instrText>
        </w:r>
        <w:r w:rsidR="00680162">
          <w:rPr>
            <w:noProof/>
            <w:webHidden/>
          </w:rPr>
        </w:r>
        <w:r w:rsidR="00680162">
          <w:rPr>
            <w:noProof/>
            <w:webHidden/>
          </w:rPr>
          <w:fldChar w:fldCharType="separate"/>
        </w:r>
        <w:r w:rsidR="00680162">
          <w:rPr>
            <w:noProof/>
            <w:webHidden/>
          </w:rPr>
          <w:t>8</w:t>
        </w:r>
        <w:r w:rsidR="00680162">
          <w:rPr>
            <w:noProof/>
            <w:webHidden/>
          </w:rPr>
          <w:fldChar w:fldCharType="end"/>
        </w:r>
      </w:hyperlink>
    </w:p>
    <w:p w14:paraId="01DA2A36" w14:textId="77777777" w:rsidR="00680162" w:rsidRDefault="00500BEB">
      <w:pPr>
        <w:pStyle w:val="TOC2"/>
        <w:rPr>
          <w:rFonts w:asciiTheme="minorHAnsi" w:hAnsiTheme="minorHAnsi" w:cstheme="minorBidi"/>
          <w:b w:val="0"/>
          <w:bCs w:val="0"/>
          <w:noProof/>
          <w:sz w:val="22"/>
          <w:szCs w:val="22"/>
          <w:lang w:eastAsia="en-GB"/>
        </w:rPr>
      </w:pPr>
      <w:hyperlink w:anchor="_Toc51317293" w:history="1">
        <w:r w:rsidR="00680162" w:rsidRPr="00450C04">
          <w:rPr>
            <w:rStyle w:val="Hyperlink"/>
            <w:noProof/>
          </w:rPr>
          <w:t>6.2</w:t>
        </w:r>
        <w:r w:rsidR="00680162">
          <w:rPr>
            <w:rFonts w:asciiTheme="minorHAnsi" w:hAnsiTheme="minorHAnsi" w:cstheme="minorBidi"/>
            <w:b w:val="0"/>
            <w:bCs w:val="0"/>
            <w:noProof/>
            <w:sz w:val="22"/>
            <w:szCs w:val="22"/>
            <w:lang w:eastAsia="en-GB"/>
          </w:rPr>
          <w:tab/>
        </w:r>
        <w:r w:rsidR="00680162" w:rsidRPr="00450C04">
          <w:rPr>
            <w:rStyle w:val="Hyperlink"/>
            <w:noProof/>
          </w:rPr>
          <w:t>Data processor</w:t>
        </w:r>
        <w:r w:rsidR="00680162">
          <w:rPr>
            <w:noProof/>
            <w:webHidden/>
          </w:rPr>
          <w:tab/>
        </w:r>
        <w:r w:rsidR="00680162">
          <w:rPr>
            <w:noProof/>
            <w:webHidden/>
          </w:rPr>
          <w:fldChar w:fldCharType="begin"/>
        </w:r>
        <w:r w:rsidR="00680162">
          <w:rPr>
            <w:noProof/>
            <w:webHidden/>
          </w:rPr>
          <w:instrText xml:space="preserve"> PAGEREF _Toc51317293 \h </w:instrText>
        </w:r>
        <w:r w:rsidR="00680162">
          <w:rPr>
            <w:noProof/>
            <w:webHidden/>
          </w:rPr>
        </w:r>
        <w:r w:rsidR="00680162">
          <w:rPr>
            <w:noProof/>
            <w:webHidden/>
          </w:rPr>
          <w:fldChar w:fldCharType="separate"/>
        </w:r>
        <w:r w:rsidR="00680162">
          <w:rPr>
            <w:noProof/>
            <w:webHidden/>
          </w:rPr>
          <w:t>8</w:t>
        </w:r>
        <w:r w:rsidR="00680162">
          <w:rPr>
            <w:noProof/>
            <w:webHidden/>
          </w:rPr>
          <w:fldChar w:fldCharType="end"/>
        </w:r>
      </w:hyperlink>
    </w:p>
    <w:p w14:paraId="29921290"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294" w:history="1">
        <w:r w:rsidR="00680162" w:rsidRPr="00450C04">
          <w:rPr>
            <w:rStyle w:val="Hyperlink"/>
          </w:rPr>
          <w:t>7</w:t>
        </w:r>
        <w:r w:rsidR="00680162">
          <w:rPr>
            <w:rFonts w:asciiTheme="minorHAnsi" w:eastAsiaTheme="minorEastAsia" w:hAnsiTheme="minorHAnsi" w:cstheme="minorBidi"/>
            <w:b w:val="0"/>
            <w:bCs w:val="0"/>
            <w:sz w:val="22"/>
            <w:szCs w:val="22"/>
            <w:lang w:eastAsia="en-GB"/>
          </w:rPr>
          <w:tab/>
        </w:r>
        <w:r w:rsidR="00680162" w:rsidRPr="00450C04">
          <w:rPr>
            <w:rStyle w:val="Hyperlink"/>
          </w:rPr>
          <w:t>Access</w:t>
        </w:r>
        <w:r w:rsidR="00680162">
          <w:rPr>
            <w:webHidden/>
          </w:rPr>
          <w:tab/>
        </w:r>
        <w:r w:rsidR="00680162">
          <w:rPr>
            <w:webHidden/>
          </w:rPr>
          <w:fldChar w:fldCharType="begin"/>
        </w:r>
        <w:r w:rsidR="00680162">
          <w:rPr>
            <w:webHidden/>
          </w:rPr>
          <w:instrText xml:space="preserve"> PAGEREF _Toc51317294 \h </w:instrText>
        </w:r>
        <w:r w:rsidR="00680162">
          <w:rPr>
            <w:webHidden/>
          </w:rPr>
        </w:r>
        <w:r w:rsidR="00680162">
          <w:rPr>
            <w:webHidden/>
          </w:rPr>
          <w:fldChar w:fldCharType="separate"/>
        </w:r>
        <w:r w:rsidR="00680162">
          <w:rPr>
            <w:webHidden/>
          </w:rPr>
          <w:t>9</w:t>
        </w:r>
        <w:r w:rsidR="00680162">
          <w:rPr>
            <w:webHidden/>
          </w:rPr>
          <w:fldChar w:fldCharType="end"/>
        </w:r>
      </w:hyperlink>
    </w:p>
    <w:p w14:paraId="63DEF9F3" w14:textId="77777777" w:rsidR="00680162" w:rsidRDefault="00500BEB">
      <w:pPr>
        <w:pStyle w:val="TOC2"/>
        <w:rPr>
          <w:rFonts w:asciiTheme="minorHAnsi" w:hAnsiTheme="minorHAnsi" w:cstheme="minorBidi"/>
          <w:b w:val="0"/>
          <w:bCs w:val="0"/>
          <w:noProof/>
          <w:sz w:val="22"/>
          <w:szCs w:val="22"/>
          <w:lang w:eastAsia="en-GB"/>
        </w:rPr>
      </w:pPr>
      <w:hyperlink w:anchor="_Toc51317295" w:history="1">
        <w:r w:rsidR="00680162" w:rsidRPr="00450C04">
          <w:rPr>
            <w:rStyle w:val="Hyperlink"/>
            <w:noProof/>
          </w:rPr>
          <w:t>7.1</w:t>
        </w:r>
        <w:r w:rsidR="00680162">
          <w:rPr>
            <w:rFonts w:asciiTheme="minorHAnsi" w:hAnsiTheme="minorHAnsi" w:cstheme="minorBidi"/>
            <w:b w:val="0"/>
            <w:bCs w:val="0"/>
            <w:noProof/>
            <w:sz w:val="22"/>
            <w:szCs w:val="22"/>
            <w:lang w:eastAsia="en-GB"/>
          </w:rPr>
          <w:tab/>
        </w:r>
        <w:r w:rsidR="00680162" w:rsidRPr="00450C04">
          <w:rPr>
            <w:rStyle w:val="Hyperlink"/>
            <w:noProof/>
          </w:rPr>
          <w:t>Data subject’s rights</w:t>
        </w:r>
        <w:r w:rsidR="00680162">
          <w:rPr>
            <w:noProof/>
            <w:webHidden/>
          </w:rPr>
          <w:tab/>
        </w:r>
        <w:r w:rsidR="00680162">
          <w:rPr>
            <w:noProof/>
            <w:webHidden/>
          </w:rPr>
          <w:fldChar w:fldCharType="begin"/>
        </w:r>
        <w:r w:rsidR="00680162">
          <w:rPr>
            <w:noProof/>
            <w:webHidden/>
          </w:rPr>
          <w:instrText xml:space="preserve"> PAGEREF _Toc51317295 \h </w:instrText>
        </w:r>
        <w:r w:rsidR="00680162">
          <w:rPr>
            <w:noProof/>
            <w:webHidden/>
          </w:rPr>
        </w:r>
        <w:r w:rsidR="00680162">
          <w:rPr>
            <w:noProof/>
            <w:webHidden/>
          </w:rPr>
          <w:fldChar w:fldCharType="separate"/>
        </w:r>
        <w:r w:rsidR="00680162">
          <w:rPr>
            <w:noProof/>
            <w:webHidden/>
          </w:rPr>
          <w:t>9</w:t>
        </w:r>
        <w:r w:rsidR="00680162">
          <w:rPr>
            <w:noProof/>
            <w:webHidden/>
          </w:rPr>
          <w:fldChar w:fldCharType="end"/>
        </w:r>
      </w:hyperlink>
    </w:p>
    <w:p w14:paraId="7C27D5BC" w14:textId="77777777" w:rsidR="00680162" w:rsidRDefault="00500BEB">
      <w:pPr>
        <w:pStyle w:val="TOC2"/>
        <w:rPr>
          <w:rFonts w:asciiTheme="minorHAnsi" w:hAnsiTheme="minorHAnsi" w:cstheme="minorBidi"/>
          <w:b w:val="0"/>
          <w:bCs w:val="0"/>
          <w:noProof/>
          <w:sz w:val="22"/>
          <w:szCs w:val="22"/>
          <w:lang w:eastAsia="en-GB"/>
        </w:rPr>
      </w:pPr>
      <w:hyperlink w:anchor="_Toc51317296" w:history="1">
        <w:r w:rsidR="00680162" w:rsidRPr="00450C04">
          <w:rPr>
            <w:rStyle w:val="Hyperlink"/>
            <w:noProof/>
          </w:rPr>
          <w:t>7.2</w:t>
        </w:r>
        <w:r w:rsidR="00680162">
          <w:rPr>
            <w:rFonts w:asciiTheme="minorHAnsi" w:hAnsiTheme="minorHAnsi" w:cstheme="minorBidi"/>
            <w:b w:val="0"/>
            <w:bCs w:val="0"/>
            <w:noProof/>
            <w:sz w:val="22"/>
            <w:szCs w:val="22"/>
            <w:lang w:eastAsia="en-GB"/>
          </w:rPr>
          <w:tab/>
        </w:r>
        <w:r w:rsidR="00680162" w:rsidRPr="00450C04">
          <w:rPr>
            <w:rStyle w:val="Hyperlink"/>
            <w:noProof/>
          </w:rPr>
          <w:t>Fees</w:t>
        </w:r>
        <w:r w:rsidR="00680162">
          <w:rPr>
            <w:noProof/>
            <w:webHidden/>
          </w:rPr>
          <w:tab/>
        </w:r>
        <w:r w:rsidR="00680162">
          <w:rPr>
            <w:noProof/>
            <w:webHidden/>
          </w:rPr>
          <w:fldChar w:fldCharType="begin"/>
        </w:r>
        <w:r w:rsidR="00680162">
          <w:rPr>
            <w:noProof/>
            <w:webHidden/>
          </w:rPr>
          <w:instrText xml:space="preserve"> PAGEREF _Toc51317296 \h </w:instrText>
        </w:r>
        <w:r w:rsidR="00680162">
          <w:rPr>
            <w:noProof/>
            <w:webHidden/>
          </w:rPr>
        </w:r>
        <w:r w:rsidR="00680162">
          <w:rPr>
            <w:noProof/>
            <w:webHidden/>
          </w:rPr>
          <w:fldChar w:fldCharType="separate"/>
        </w:r>
        <w:r w:rsidR="00680162">
          <w:rPr>
            <w:noProof/>
            <w:webHidden/>
          </w:rPr>
          <w:t>10</w:t>
        </w:r>
        <w:r w:rsidR="00680162">
          <w:rPr>
            <w:noProof/>
            <w:webHidden/>
          </w:rPr>
          <w:fldChar w:fldCharType="end"/>
        </w:r>
      </w:hyperlink>
    </w:p>
    <w:p w14:paraId="1F3F942C" w14:textId="77777777" w:rsidR="00680162" w:rsidRDefault="00500BEB">
      <w:pPr>
        <w:pStyle w:val="TOC2"/>
        <w:rPr>
          <w:rFonts w:asciiTheme="minorHAnsi" w:hAnsiTheme="minorHAnsi" w:cstheme="minorBidi"/>
          <w:b w:val="0"/>
          <w:bCs w:val="0"/>
          <w:noProof/>
          <w:sz w:val="22"/>
          <w:szCs w:val="22"/>
          <w:lang w:eastAsia="en-GB"/>
        </w:rPr>
      </w:pPr>
      <w:hyperlink w:anchor="_Toc51317297" w:history="1">
        <w:r w:rsidR="00680162" w:rsidRPr="00450C04">
          <w:rPr>
            <w:rStyle w:val="Hyperlink"/>
            <w:noProof/>
          </w:rPr>
          <w:t>7.3</w:t>
        </w:r>
        <w:r w:rsidR="00680162">
          <w:rPr>
            <w:rFonts w:asciiTheme="minorHAnsi" w:hAnsiTheme="minorHAnsi" w:cstheme="minorBidi"/>
            <w:b w:val="0"/>
            <w:bCs w:val="0"/>
            <w:noProof/>
            <w:sz w:val="22"/>
            <w:szCs w:val="22"/>
            <w:lang w:eastAsia="en-GB"/>
          </w:rPr>
          <w:tab/>
        </w:r>
        <w:r w:rsidR="00680162" w:rsidRPr="00450C04">
          <w:rPr>
            <w:rStyle w:val="Hyperlink"/>
            <w:noProof/>
          </w:rPr>
          <w:t>Responding to a data subject access request</w:t>
        </w:r>
        <w:r w:rsidR="00680162">
          <w:rPr>
            <w:noProof/>
            <w:webHidden/>
          </w:rPr>
          <w:tab/>
        </w:r>
        <w:r w:rsidR="00680162">
          <w:rPr>
            <w:noProof/>
            <w:webHidden/>
          </w:rPr>
          <w:fldChar w:fldCharType="begin"/>
        </w:r>
        <w:r w:rsidR="00680162">
          <w:rPr>
            <w:noProof/>
            <w:webHidden/>
          </w:rPr>
          <w:instrText xml:space="preserve"> PAGEREF _Toc51317297 \h </w:instrText>
        </w:r>
        <w:r w:rsidR="00680162">
          <w:rPr>
            <w:noProof/>
            <w:webHidden/>
          </w:rPr>
        </w:r>
        <w:r w:rsidR="00680162">
          <w:rPr>
            <w:noProof/>
            <w:webHidden/>
          </w:rPr>
          <w:fldChar w:fldCharType="separate"/>
        </w:r>
        <w:r w:rsidR="00680162">
          <w:rPr>
            <w:noProof/>
            <w:webHidden/>
          </w:rPr>
          <w:t>10</w:t>
        </w:r>
        <w:r w:rsidR="00680162">
          <w:rPr>
            <w:noProof/>
            <w:webHidden/>
          </w:rPr>
          <w:fldChar w:fldCharType="end"/>
        </w:r>
      </w:hyperlink>
    </w:p>
    <w:p w14:paraId="65240DA9" w14:textId="77777777" w:rsidR="00680162" w:rsidRDefault="00500BEB">
      <w:pPr>
        <w:pStyle w:val="TOC2"/>
        <w:rPr>
          <w:rFonts w:asciiTheme="minorHAnsi" w:hAnsiTheme="minorHAnsi" w:cstheme="minorBidi"/>
          <w:b w:val="0"/>
          <w:bCs w:val="0"/>
          <w:noProof/>
          <w:sz w:val="22"/>
          <w:szCs w:val="22"/>
          <w:lang w:eastAsia="en-GB"/>
        </w:rPr>
      </w:pPr>
      <w:hyperlink w:anchor="_Toc51317298" w:history="1">
        <w:r w:rsidR="00680162" w:rsidRPr="00450C04">
          <w:rPr>
            <w:rStyle w:val="Hyperlink"/>
            <w:noProof/>
          </w:rPr>
          <w:t>7.4</w:t>
        </w:r>
        <w:r w:rsidR="00680162">
          <w:rPr>
            <w:rFonts w:asciiTheme="minorHAnsi" w:hAnsiTheme="minorHAnsi" w:cstheme="minorBidi"/>
            <w:b w:val="0"/>
            <w:bCs w:val="0"/>
            <w:noProof/>
            <w:sz w:val="22"/>
            <w:szCs w:val="22"/>
            <w:lang w:eastAsia="en-GB"/>
          </w:rPr>
          <w:tab/>
        </w:r>
        <w:r w:rsidR="00680162" w:rsidRPr="00450C04">
          <w:rPr>
            <w:rStyle w:val="Hyperlink"/>
            <w:noProof/>
          </w:rPr>
          <w:t>Verifying the subject access request</w:t>
        </w:r>
        <w:r w:rsidR="00680162">
          <w:rPr>
            <w:noProof/>
            <w:webHidden/>
          </w:rPr>
          <w:tab/>
        </w:r>
        <w:r w:rsidR="00680162">
          <w:rPr>
            <w:noProof/>
            <w:webHidden/>
          </w:rPr>
          <w:fldChar w:fldCharType="begin"/>
        </w:r>
        <w:r w:rsidR="00680162">
          <w:rPr>
            <w:noProof/>
            <w:webHidden/>
          </w:rPr>
          <w:instrText xml:space="preserve"> PAGEREF _Toc51317298 \h </w:instrText>
        </w:r>
        <w:r w:rsidR="00680162">
          <w:rPr>
            <w:noProof/>
            <w:webHidden/>
          </w:rPr>
        </w:r>
        <w:r w:rsidR="00680162">
          <w:rPr>
            <w:noProof/>
            <w:webHidden/>
          </w:rPr>
          <w:fldChar w:fldCharType="separate"/>
        </w:r>
        <w:r w:rsidR="00680162">
          <w:rPr>
            <w:noProof/>
            <w:webHidden/>
          </w:rPr>
          <w:t>10</w:t>
        </w:r>
        <w:r w:rsidR="00680162">
          <w:rPr>
            <w:noProof/>
            <w:webHidden/>
          </w:rPr>
          <w:fldChar w:fldCharType="end"/>
        </w:r>
      </w:hyperlink>
    </w:p>
    <w:p w14:paraId="332CF6A5" w14:textId="77777777" w:rsidR="00680162" w:rsidRDefault="00500BEB">
      <w:pPr>
        <w:pStyle w:val="TOC2"/>
        <w:rPr>
          <w:rFonts w:asciiTheme="minorHAnsi" w:hAnsiTheme="minorHAnsi" w:cstheme="minorBidi"/>
          <w:b w:val="0"/>
          <w:bCs w:val="0"/>
          <w:noProof/>
          <w:sz w:val="22"/>
          <w:szCs w:val="22"/>
          <w:lang w:eastAsia="en-GB"/>
        </w:rPr>
      </w:pPr>
      <w:hyperlink w:anchor="_Toc51317299" w:history="1">
        <w:r w:rsidR="00680162" w:rsidRPr="00450C04">
          <w:rPr>
            <w:rStyle w:val="Hyperlink"/>
            <w:noProof/>
          </w:rPr>
          <w:t>7.5</w:t>
        </w:r>
        <w:r w:rsidR="00680162">
          <w:rPr>
            <w:rFonts w:asciiTheme="minorHAnsi" w:hAnsiTheme="minorHAnsi" w:cstheme="minorBidi"/>
            <w:b w:val="0"/>
            <w:bCs w:val="0"/>
            <w:noProof/>
            <w:sz w:val="22"/>
            <w:szCs w:val="22"/>
            <w:lang w:eastAsia="en-GB"/>
          </w:rPr>
          <w:tab/>
        </w:r>
        <w:r w:rsidR="00680162" w:rsidRPr="00450C04">
          <w:rPr>
            <w:rStyle w:val="Hyperlink"/>
            <w:noProof/>
          </w:rPr>
          <w:t>E-requests</w:t>
        </w:r>
        <w:r w:rsidR="00680162">
          <w:rPr>
            <w:noProof/>
            <w:webHidden/>
          </w:rPr>
          <w:tab/>
        </w:r>
        <w:r w:rsidR="00680162">
          <w:rPr>
            <w:noProof/>
            <w:webHidden/>
          </w:rPr>
          <w:fldChar w:fldCharType="begin"/>
        </w:r>
        <w:r w:rsidR="00680162">
          <w:rPr>
            <w:noProof/>
            <w:webHidden/>
          </w:rPr>
          <w:instrText xml:space="preserve"> PAGEREF _Toc51317299 \h </w:instrText>
        </w:r>
        <w:r w:rsidR="00680162">
          <w:rPr>
            <w:noProof/>
            <w:webHidden/>
          </w:rPr>
        </w:r>
        <w:r w:rsidR="00680162">
          <w:rPr>
            <w:noProof/>
            <w:webHidden/>
          </w:rPr>
          <w:fldChar w:fldCharType="separate"/>
        </w:r>
        <w:r w:rsidR="00680162">
          <w:rPr>
            <w:noProof/>
            <w:webHidden/>
          </w:rPr>
          <w:t>10</w:t>
        </w:r>
        <w:r w:rsidR="00680162">
          <w:rPr>
            <w:noProof/>
            <w:webHidden/>
          </w:rPr>
          <w:fldChar w:fldCharType="end"/>
        </w:r>
      </w:hyperlink>
    </w:p>
    <w:p w14:paraId="5EFEE125" w14:textId="77777777" w:rsidR="00680162" w:rsidRDefault="00500BEB">
      <w:pPr>
        <w:pStyle w:val="TOC2"/>
        <w:rPr>
          <w:rFonts w:asciiTheme="minorHAnsi" w:hAnsiTheme="minorHAnsi" w:cstheme="minorBidi"/>
          <w:b w:val="0"/>
          <w:bCs w:val="0"/>
          <w:noProof/>
          <w:sz w:val="22"/>
          <w:szCs w:val="22"/>
          <w:lang w:eastAsia="en-GB"/>
        </w:rPr>
      </w:pPr>
      <w:hyperlink w:anchor="_Toc51317300" w:history="1">
        <w:r w:rsidR="00680162" w:rsidRPr="00450C04">
          <w:rPr>
            <w:rStyle w:val="Hyperlink"/>
            <w:noProof/>
          </w:rPr>
          <w:t>7.6</w:t>
        </w:r>
        <w:r w:rsidR="00680162">
          <w:rPr>
            <w:rFonts w:asciiTheme="minorHAnsi" w:hAnsiTheme="minorHAnsi" w:cstheme="minorBidi"/>
            <w:b w:val="0"/>
            <w:bCs w:val="0"/>
            <w:noProof/>
            <w:sz w:val="22"/>
            <w:szCs w:val="22"/>
            <w:lang w:eastAsia="en-GB"/>
          </w:rPr>
          <w:tab/>
        </w:r>
        <w:r w:rsidR="00680162" w:rsidRPr="00450C04">
          <w:rPr>
            <w:rStyle w:val="Hyperlink"/>
            <w:noProof/>
          </w:rPr>
          <w:t>Third-party requests</w:t>
        </w:r>
        <w:r w:rsidR="00680162">
          <w:rPr>
            <w:noProof/>
            <w:webHidden/>
          </w:rPr>
          <w:tab/>
        </w:r>
        <w:r w:rsidR="00680162">
          <w:rPr>
            <w:noProof/>
            <w:webHidden/>
          </w:rPr>
          <w:fldChar w:fldCharType="begin"/>
        </w:r>
        <w:r w:rsidR="00680162">
          <w:rPr>
            <w:noProof/>
            <w:webHidden/>
          </w:rPr>
          <w:instrText xml:space="preserve"> PAGEREF _Toc51317300 \h </w:instrText>
        </w:r>
        <w:r w:rsidR="00680162">
          <w:rPr>
            <w:noProof/>
            <w:webHidden/>
          </w:rPr>
        </w:r>
        <w:r w:rsidR="00680162">
          <w:rPr>
            <w:noProof/>
            <w:webHidden/>
          </w:rPr>
          <w:fldChar w:fldCharType="separate"/>
        </w:r>
        <w:r w:rsidR="00680162">
          <w:rPr>
            <w:noProof/>
            <w:webHidden/>
          </w:rPr>
          <w:t>11</w:t>
        </w:r>
        <w:r w:rsidR="00680162">
          <w:rPr>
            <w:noProof/>
            <w:webHidden/>
          </w:rPr>
          <w:fldChar w:fldCharType="end"/>
        </w:r>
      </w:hyperlink>
    </w:p>
    <w:p w14:paraId="73103409" w14:textId="77777777" w:rsidR="00680162" w:rsidRDefault="00500BEB">
      <w:pPr>
        <w:pStyle w:val="TOC2"/>
        <w:rPr>
          <w:rFonts w:asciiTheme="minorHAnsi" w:hAnsiTheme="minorHAnsi" w:cstheme="minorBidi"/>
          <w:b w:val="0"/>
          <w:bCs w:val="0"/>
          <w:noProof/>
          <w:sz w:val="22"/>
          <w:szCs w:val="22"/>
          <w:lang w:eastAsia="en-GB"/>
        </w:rPr>
      </w:pPr>
      <w:hyperlink w:anchor="_Toc51317301" w:history="1">
        <w:r w:rsidR="00680162" w:rsidRPr="00450C04">
          <w:rPr>
            <w:rStyle w:val="Hyperlink"/>
            <w:noProof/>
          </w:rPr>
          <w:t>7.7</w:t>
        </w:r>
        <w:r w:rsidR="00680162">
          <w:rPr>
            <w:rFonts w:asciiTheme="minorHAnsi" w:hAnsiTheme="minorHAnsi" w:cstheme="minorBidi"/>
            <w:b w:val="0"/>
            <w:bCs w:val="0"/>
            <w:noProof/>
            <w:sz w:val="22"/>
            <w:szCs w:val="22"/>
            <w:lang w:eastAsia="en-GB"/>
          </w:rPr>
          <w:tab/>
        </w:r>
        <w:r w:rsidR="00680162" w:rsidRPr="00450C04">
          <w:rPr>
            <w:rStyle w:val="Hyperlink"/>
            <w:noProof/>
          </w:rPr>
          <w:t>Access to Medical Records Policy</w:t>
        </w:r>
        <w:r w:rsidR="00680162">
          <w:rPr>
            <w:noProof/>
            <w:webHidden/>
          </w:rPr>
          <w:tab/>
        </w:r>
        <w:r w:rsidR="00680162">
          <w:rPr>
            <w:noProof/>
            <w:webHidden/>
          </w:rPr>
          <w:fldChar w:fldCharType="begin"/>
        </w:r>
        <w:r w:rsidR="00680162">
          <w:rPr>
            <w:noProof/>
            <w:webHidden/>
          </w:rPr>
          <w:instrText xml:space="preserve"> PAGEREF _Toc51317301 \h </w:instrText>
        </w:r>
        <w:r w:rsidR="00680162">
          <w:rPr>
            <w:noProof/>
            <w:webHidden/>
          </w:rPr>
        </w:r>
        <w:r w:rsidR="00680162">
          <w:rPr>
            <w:noProof/>
            <w:webHidden/>
          </w:rPr>
          <w:fldChar w:fldCharType="separate"/>
        </w:r>
        <w:r w:rsidR="00680162">
          <w:rPr>
            <w:noProof/>
            <w:webHidden/>
          </w:rPr>
          <w:t>11</w:t>
        </w:r>
        <w:r w:rsidR="00680162">
          <w:rPr>
            <w:noProof/>
            <w:webHidden/>
          </w:rPr>
          <w:fldChar w:fldCharType="end"/>
        </w:r>
      </w:hyperlink>
    </w:p>
    <w:p w14:paraId="4FA9372D" w14:textId="77777777" w:rsidR="00680162" w:rsidRDefault="00500BEB">
      <w:pPr>
        <w:pStyle w:val="TOC2"/>
        <w:rPr>
          <w:rFonts w:asciiTheme="minorHAnsi" w:hAnsiTheme="minorHAnsi" w:cstheme="minorBidi"/>
          <w:b w:val="0"/>
          <w:bCs w:val="0"/>
          <w:noProof/>
          <w:sz w:val="22"/>
          <w:szCs w:val="22"/>
          <w:lang w:eastAsia="en-GB"/>
        </w:rPr>
      </w:pPr>
      <w:hyperlink w:anchor="_Toc51317302" w:history="1">
        <w:r w:rsidR="00680162" w:rsidRPr="00450C04">
          <w:rPr>
            <w:rStyle w:val="Hyperlink"/>
            <w:noProof/>
          </w:rPr>
          <w:t>7.8</w:t>
        </w:r>
        <w:r w:rsidR="00680162">
          <w:rPr>
            <w:rFonts w:asciiTheme="minorHAnsi" w:hAnsiTheme="minorHAnsi" w:cstheme="minorBidi"/>
            <w:b w:val="0"/>
            <w:bCs w:val="0"/>
            <w:noProof/>
            <w:sz w:val="22"/>
            <w:szCs w:val="22"/>
            <w:lang w:eastAsia="en-GB"/>
          </w:rPr>
          <w:tab/>
        </w:r>
        <w:r w:rsidR="00680162" w:rsidRPr="00450C04">
          <w:rPr>
            <w:rStyle w:val="Hyperlink"/>
            <w:noProof/>
          </w:rPr>
          <w:t>Requests from insurers</w:t>
        </w:r>
        <w:r w:rsidR="00680162">
          <w:rPr>
            <w:noProof/>
            <w:webHidden/>
          </w:rPr>
          <w:tab/>
        </w:r>
        <w:r w:rsidR="00680162">
          <w:rPr>
            <w:noProof/>
            <w:webHidden/>
          </w:rPr>
          <w:fldChar w:fldCharType="begin"/>
        </w:r>
        <w:r w:rsidR="00680162">
          <w:rPr>
            <w:noProof/>
            <w:webHidden/>
          </w:rPr>
          <w:instrText xml:space="preserve"> PAGEREF _Toc51317302 \h </w:instrText>
        </w:r>
        <w:r w:rsidR="00680162">
          <w:rPr>
            <w:noProof/>
            <w:webHidden/>
          </w:rPr>
        </w:r>
        <w:r w:rsidR="00680162">
          <w:rPr>
            <w:noProof/>
            <w:webHidden/>
          </w:rPr>
          <w:fldChar w:fldCharType="separate"/>
        </w:r>
        <w:r w:rsidR="00680162">
          <w:rPr>
            <w:noProof/>
            <w:webHidden/>
          </w:rPr>
          <w:t>11</w:t>
        </w:r>
        <w:r w:rsidR="00680162">
          <w:rPr>
            <w:noProof/>
            <w:webHidden/>
          </w:rPr>
          <w:fldChar w:fldCharType="end"/>
        </w:r>
      </w:hyperlink>
    </w:p>
    <w:p w14:paraId="29B6A792"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03" w:history="1">
        <w:r w:rsidR="00680162" w:rsidRPr="00450C04">
          <w:rPr>
            <w:rStyle w:val="Hyperlink"/>
          </w:rPr>
          <w:t>8</w:t>
        </w:r>
        <w:r w:rsidR="00680162">
          <w:rPr>
            <w:rFonts w:asciiTheme="minorHAnsi" w:eastAsiaTheme="minorEastAsia" w:hAnsiTheme="minorHAnsi" w:cstheme="minorBidi"/>
            <w:b w:val="0"/>
            <w:bCs w:val="0"/>
            <w:sz w:val="22"/>
            <w:szCs w:val="22"/>
            <w:lang w:eastAsia="en-GB"/>
          </w:rPr>
          <w:tab/>
        </w:r>
        <w:r w:rsidR="00680162" w:rsidRPr="00450C04">
          <w:rPr>
            <w:rStyle w:val="Hyperlink"/>
          </w:rPr>
          <w:t>Data breaches</w:t>
        </w:r>
        <w:r w:rsidR="00680162">
          <w:rPr>
            <w:webHidden/>
          </w:rPr>
          <w:tab/>
        </w:r>
        <w:r w:rsidR="00680162">
          <w:rPr>
            <w:webHidden/>
          </w:rPr>
          <w:fldChar w:fldCharType="begin"/>
        </w:r>
        <w:r w:rsidR="00680162">
          <w:rPr>
            <w:webHidden/>
          </w:rPr>
          <w:instrText xml:space="preserve"> PAGEREF _Toc51317303 \h </w:instrText>
        </w:r>
        <w:r w:rsidR="00680162">
          <w:rPr>
            <w:webHidden/>
          </w:rPr>
        </w:r>
        <w:r w:rsidR="00680162">
          <w:rPr>
            <w:webHidden/>
          </w:rPr>
          <w:fldChar w:fldCharType="separate"/>
        </w:r>
        <w:r w:rsidR="00680162">
          <w:rPr>
            <w:webHidden/>
          </w:rPr>
          <w:t>11</w:t>
        </w:r>
        <w:r w:rsidR="00680162">
          <w:rPr>
            <w:webHidden/>
          </w:rPr>
          <w:fldChar w:fldCharType="end"/>
        </w:r>
      </w:hyperlink>
    </w:p>
    <w:p w14:paraId="5F4746EE" w14:textId="77777777" w:rsidR="00680162" w:rsidRDefault="00500BEB">
      <w:pPr>
        <w:pStyle w:val="TOC2"/>
        <w:rPr>
          <w:rFonts w:asciiTheme="minorHAnsi" w:hAnsiTheme="minorHAnsi" w:cstheme="minorBidi"/>
          <w:b w:val="0"/>
          <w:bCs w:val="0"/>
          <w:noProof/>
          <w:sz w:val="22"/>
          <w:szCs w:val="22"/>
          <w:lang w:eastAsia="en-GB"/>
        </w:rPr>
      </w:pPr>
      <w:hyperlink w:anchor="_Toc51317304" w:history="1">
        <w:r w:rsidR="00680162" w:rsidRPr="00450C04">
          <w:rPr>
            <w:rStyle w:val="Hyperlink"/>
            <w:noProof/>
          </w:rPr>
          <w:t>8.1</w:t>
        </w:r>
        <w:r w:rsidR="00680162">
          <w:rPr>
            <w:rFonts w:asciiTheme="minorHAnsi" w:hAnsiTheme="minorHAnsi" w:cstheme="minorBidi"/>
            <w:b w:val="0"/>
            <w:bCs w:val="0"/>
            <w:noProof/>
            <w:sz w:val="22"/>
            <w:szCs w:val="22"/>
            <w:lang w:eastAsia="en-GB"/>
          </w:rPr>
          <w:tab/>
        </w:r>
        <w:r w:rsidR="00680162" w:rsidRPr="00450C04">
          <w:rPr>
            <w:rStyle w:val="Hyperlink"/>
            <w:noProof/>
          </w:rPr>
          <w:t>Data breach definition</w:t>
        </w:r>
        <w:r w:rsidR="00680162">
          <w:rPr>
            <w:noProof/>
            <w:webHidden/>
          </w:rPr>
          <w:tab/>
        </w:r>
        <w:r w:rsidR="00680162">
          <w:rPr>
            <w:noProof/>
            <w:webHidden/>
          </w:rPr>
          <w:fldChar w:fldCharType="begin"/>
        </w:r>
        <w:r w:rsidR="00680162">
          <w:rPr>
            <w:noProof/>
            <w:webHidden/>
          </w:rPr>
          <w:instrText xml:space="preserve"> PAGEREF _Toc51317304 \h </w:instrText>
        </w:r>
        <w:r w:rsidR="00680162">
          <w:rPr>
            <w:noProof/>
            <w:webHidden/>
          </w:rPr>
        </w:r>
        <w:r w:rsidR="00680162">
          <w:rPr>
            <w:noProof/>
            <w:webHidden/>
          </w:rPr>
          <w:fldChar w:fldCharType="separate"/>
        </w:r>
        <w:r w:rsidR="00680162">
          <w:rPr>
            <w:noProof/>
            <w:webHidden/>
          </w:rPr>
          <w:t>11</w:t>
        </w:r>
        <w:r w:rsidR="00680162">
          <w:rPr>
            <w:noProof/>
            <w:webHidden/>
          </w:rPr>
          <w:fldChar w:fldCharType="end"/>
        </w:r>
      </w:hyperlink>
    </w:p>
    <w:p w14:paraId="4C790FD2" w14:textId="77777777" w:rsidR="00680162" w:rsidRDefault="00500BEB">
      <w:pPr>
        <w:pStyle w:val="TOC2"/>
        <w:rPr>
          <w:rFonts w:asciiTheme="minorHAnsi" w:hAnsiTheme="minorHAnsi" w:cstheme="minorBidi"/>
          <w:b w:val="0"/>
          <w:bCs w:val="0"/>
          <w:noProof/>
          <w:sz w:val="22"/>
          <w:szCs w:val="22"/>
          <w:lang w:eastAsia="en-GB"/>
        </w:rPr>
      </w:pPr>
      <w:hyperlink w:anchor="_Toc51317305" w:history="1">
        <w:r w:rsidR="00680162" w:rsidRPr="00450C04">
          <w:rPr>
            <w:rStyle w:val="Hyperlink"/>
            <w:noProof/>
          </w:rPr>
          <w:t>8.2</w:t>
        </w:r>
        <w:r w:rsidR="00680162">
          <w:rPr>
            <w:rFonts w:asciiTheme="minorHAnsi" w:hAnsiTheme="minorHAnsi" w:cstheme="minorBidi"/>
            <w:b w:val="0"/>
            <w:bCs w:val="0"/>
            <w:noProof/>
            <w:sz w:val="22"/>
            <w:szCs w:val="22"/>
            <w:lang w:eastAsia="en-GB"/>
          </w:rPr>
          <w:tab/>
        </w:r>
        <w:r w:rsidR="00680162" w:rsidRPr="00450C04">
          <w:rPr>
            <w:rStyle w:val="Hyperlink"/>
            <w:noProof/>
          </w:rPr>
          <w:t>Reporting a data breach</w:t>
        </w:r>
        <w:r w:rsidR="00680162">
          <w:rPr>
            <w:noProof/>
            <w:webHidden/>
          </w:rPr>
          <w:tab/>
        </w:r>
        <w:r w:rsidR="00680162">
          <w:rPr>
            <w:noProof/>
            <w:webHidden/>
          </w:rPr>
          <w:fldChar w:fldCharType="begin"/>
        </w:r>
        <w:r w:rsidR="00680162">
          <w:rPr>
            <w:noProof/>
            <w:webHidden/>
          </w:rPr>
          <w:instrText xml:space="preserve"> PAGEREF _Toc51317305 \h </w:instrText>
        </w:r>
        <w:r w:rsidR="00680162">
          <w:rPr>
            <w:noProof/>
            <w:webHidden/>
          </w:rPr>
        </w:r>
        <w:r w:rsidR="00680162">
          <w:rPr>
            <w:noProof/>
            <w:webHidden/>
          </w:rPr>
          <w:fldChar w:fldCharType="separate"/>
        </w:r>
        <w:r w:rsidR="00680162">
          <w:rPr>
            <w:noProof/>
            <w:webHidden/>
          </w:rPr>
          <w:t>12</w:t>
        </w:r>
        <w:r w:rsidR="00680162">
          <w:rPr>
            <w:noProof/>
            <w:webHidden/>
          </w:rPr>
          <w:fldChar w:fldCharType="end"/>
        </w:r>
      </w:hyperlink>
    </w:p>
    <w:p w14:paraId="5B60D2B0" w14:textId="77777777" w:rsidR="00680162" w:rsidRDefault="00500BEB">
      <w:pPr>
        <w:pStyle w:val="TOC2"/>
        <w:rPr>
          <w:rFonts w:asciiTheme="minorHAnsi" w:hAnsiTheme="minorHAnsi" w:cstheme="minorBidi"/>
          <w:b w:val="0"/>
          <w:bCs w:val="0"/>
          <w:noProof/>
          <w:sz w:val="22"/>
          <w:szCs w:val="22"/>
          <w:lang w:eastAsia="en-GB"/>
        </w:rPr>
      </w:pPr>
      <w:hyperlink w:anchor="_Toc51317306" w:history="1">
        <w:r w:rsidR="00680162" w:rsidRPr="00450C04">
          <w:rPr>
            <w:rStyle w:val="Hyperlink"/>
            <w:noProof/>
          </w:rPr>
          <w:t>8.3</w:t>
        </w:r>
        <w:r w:rsidR="00680162">
          <w:rPr>
            <w:rFonts w:asciiTheme="minorHAnsi" w:hAnsiTheme="minorHAnsi" w:cstheme="minorBidi"/>
            <w:b w:val="0"/>
            <w:bCs w:val="0"/>
            <w:noProof/>
            <w:sz w:val="22"/>
            <w:szCs w:val="22"/>
            <w:lang w:eastAsia="en-GB"/>
          </w:rPr>
          <w:tab/>
        </w:r>
        <w:r w:rsidR="00680162" w:rsidRPr="00450C04">
          <w:rPr>
            <w:rStyle w:val="Hyperlink"/>
            <w:noProof/>
          </w:rPr>
          <w:t>Notifying a data subject of a breach</w:t>
        </w:r>
        <w:r w:rsidR="00680162">
          <w:rPr>
            <w:noProof/>
            <w:webHidden/>
          </w:rPr>
          <w:tab/>
        </w:r>
        <w:r w:rsidR="00680162">
          <w:rPr>
            <w:noProof/>
            <w:webHidden/>
          </w:rPr>
          <w:fldChar w:fldCharType="begin"/>
        </w:r>
        <w:r w:rsidR="00680162">
          <w:rPr>
            <w:noProof/>
            <w:webHidden/>
          </w:rPr>
          <w:instrText xml:space="preserve"> PAGEREF _Toc51317306 \h </w:instrText>
        </w:r>
        <w:r w:rsidR="00680162">
          <w:rPr>
            <w:noProof/>
            <w:webHidden/>
          </w:rPr>
        </w:r>
        <w:r w:rsidR="00680162">
          <w:rPr>
            <w:noProof/>
            <w:webHidden/>
          </w:rPr>
          <w:fldChar w:fldCharType="separate"/>
        </w:r>
        <w:r w:rsidR="00680162">
          <w:rPr>
            <w:noProof/>
            <w:webHidden/>
          </w:rPr>
          <w:t>12</w:t>
        </w:r>
        <w:r w:rsidR="00680162">
          <w:rPr>
            <w:noProof/>
            <w:webHidden/>
          </w:rPr>
          <w:fldChar w:fldCharType="end"/>
        </w:r>
      </w:hyperlink>
    </w:p>
    <w:p w14:paraId="2C7F9D41"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07" w:history="1">
        <w:r w:rsidR="00680162" w:rsidRPr="00450C04">
          <w:rPr>
            <w:rStyle w:val="Hyperlink"/>
          </w:rPr>
          <w:t>9</w:t>
        </w:r>
        <w:r w:rsidR="00680162">
          <w:rPr>
            <w:rFonts w:asciiTheme="minorHAnsi" w:eastAsiaTheme="minorEastAsia" w:hAnsiTheme="minorHAnsi" w:cstheme="minorBidi"/>
            <w:b w:val="0"/>
            <w:bCs w:val="0"/>
            <w:sz w:val="22"/>
            <w:szCs w:val="22"/>
            <w:lang w:eastAsia="en-GB"/>
          </w:rPr>
          <w:tab/>
        </w:r>
        <w:r w:rsidR="00680162" w:rsidRPr="00450C04">
          <w:rPr>
            <w:rStyle w:val="Hyperlink"/>
          </w:rPr>
          <w:t>Incorrect data</w:t>
        </w:r>
        <w:r w:rsidR="00680162">
          <w:rPr>
            <w:webHidden/>
          </w:rPr>
          <w:tab/>
        </w:r>
        <w:r w:rsidR="00680162">
          <w:rPr>
            <w:webHidden/>
          </w:rPr>
          <w:fldChar w:fldCharType="begin"/>
        </w:r>
        <w:r w:rsidR="00680162">
          <w:rPr>
            <w:webHidden/>
          </w:rPr>
          <w:instrText xml:space="preserve"> PAGEREF _Toc51317307 \h </w:instrText>
        </w:r>
        <w:r w:rsidR="00680162">
          <w:rPr>
            <w:webHidden/>
          </w:rPr>
        </w:r>
        <w:r w:rsidR="00680162">
          <w:rPr>
            <w:webHidden/>
          </w:rPr>
          <w:fldChar w:fldCharType="separate"/>
        </w:r>
        <w:r w:rsidR="00680162">
          <w:rPr>
            <w:webHidden/>
          </w:rPr>
          <w:t>13</w:t>
        </w:r>
        <w:r w:rsidR="00680162">
          <w:rPr>
            <w:webHidden/>
          </w:rPr>
          <w:fldChar w:fldCharType="end"/>
        </w:r>
      </w:hyperlink>
    </w:p>
    <w:p w14:paraId="36C08EFF" w14:textId="77777777" w:rsidR="00680162" w:rsidRDefault="00500BEB">
      <w:pPr>
        <w:pStyle w:val="TOC2"/>
        <w:rPr>
          <w:rFonts w:asciiTheme="minorHAnsi" w:hAnsiTheme="minorHAnsi" w:cstheme="minorBidi"/>
          <w:b w:val="0"/>
          <w:bCs w:val="0"/>
          <w:noProof/>
          <w:sz w:val="22"/>
          <w:szCs w:val="22"/>
          <w:lang w:eastAsia="en-GB"/>
        </w:rPr>
      </w:pPr>
      <w:hyperlink w:anchor="_Toc51317308" w:history="1">
        <w:r w:rsidR="00680162" w:rsidRPr="00450C04">
          <w:rPr>
            <w:rStyle w:val="Hyperlink"/>
            <w:noProof/>
          </w:rPr>
          <w:t>9.1</w:t>
        </w:r>
        <w:r w:rsidR="00680162">
          <w:rPr>
            <w:rFonts w:asciiTheme="minorHAnsi" w:hAnsiTheme="minorHAnsi" w:cstheme="minorBidi"/>
            <w:b w:val="0"/>
            <w:bCs w:val="0"/>
            <w:noProof/>
            <w:sz w:val="22"/>
            <w:szCs w:val="22"/>
            <w:lang w:eastAsia="en-GB"/>
          </w:rPr>
          <w:tab/>
        </w:r>
        <w:r w:rsidR="00680162" w:rsidRPr="00450C04">
          <w:rPr>
            <w:rStyle w:val="Hyperlink"/>
            <w:noProof/>
          </w:rPr>
          <w:t>Correcting a wrong</w:t>
        </w:r>
        <w:r w:rsidR="00680162">
          <w:rPr>
            <w:noProof/>
            <w:webHidden/>
          </w:rPr>
          <w:tab/>
        </w:r>
        <w:r w:rsidR="00680162">
          <w:rPr>
            <w:noProof/>
            <w:webHidden/>
          </w:rPr>
          <w:fldChar w:fldCharType="begin"/>
        </w:r>
        <w:r w:rsidR="00680162">
          <w:rPr>
            <w:noProof/>
            <w:webHidden/>
          </w:rPr>
          <w:instrText xml:space="preserve"> PAGEREF _Toc51317308 \h </w:instrText>
        </w:r>
        <w:r w:rsidR="00680162">
          <w:rPr>
            <w:noProof/>
            <w:webHidden/>
          </w:rPr>
        </w:r>
        <w:r w:rsidR="00680162">
          <w:rPr>
            <w:noProof/>
            <w:webHidden/>
          </w:rPr>
          <w:fldChar w:fldCharType="separate"/>
        </w:r>
        <w:r w:rsidR="00680162">
          <w:rPr>
            <w:noProof/>
            <w:webHidden/>
          </w:rPr>
          <w:t>13</w:t>
        </w:r>
        <w:r w:rsidR="00680162">
          <w:rPr>
            <w:noProof/>
            <w:webHidden/>
          </w:rPr>
          <w:fldChar w:fldCharType="end"/>
        </w:r>
      </w:hyperlink>
    </w:p>
    <w:p w14:paraId="143A91F3" w14:textId="77777777" w:rsidR="00680162" w:rsidRDefault="00500BEB">
      <w:pPr>
        <w:pStyle w:val="TOC2"/>
        <w:rPr>
          <w:rFonts w:asciiTheme="minorHAnsi" w:hAnsiTheme="minorHAnsi" w:cstheme="minorBidi"/>
          <w:b w:val="0"/>
          <w:bCs w:val="0"/>
          <w:noProof/>
          <w:sz w:val="22"/>
          <w:szCs w:val="22"/>
          <w:lang w:eastAsia="en-GB"/>
        </w:rPr>
      </w:pPr>
      <w:hyperlink w:anchor="_Toc51317309" w:history="1">
        <w:r w:rsidR="00680162" w:rsidRPr="00450C04">
          <w:rPr>
            <w:rStyle w:val="Hyperlink"/>
            <w:noProof/>
          </w:rPr>
          <w:t>9.2</w:t>
        </w:r>
        <w:r w:rsidR="00680162">
          <w:rPr>
            <w:rFonts w:asciiTheme="minorHAnsi" w:hAnsiTheme="minorHAnsi" w:cstheme="minorBidi"/>
            <w:b w:val="0"/>
            <w:bCs w:val="0"/>
            <w:noProof/>
            <w:sz w:val="22"/>
            <w:szCs w:val="22"/>
            <w:lang w:eastAsia="en-GB"/>
          </w:rPr>
          <w:tab/>
        </w:r>
        <w:r w:rsidR="00680162" w:rsidRPr="00450C04">
          <w:rPr>
            <w:rStyle w:val="Hyperlink"/>
            <w:noProof/>
          </w:rPr>
          <w:t>How to correct data</w:t>
        </w:r>
        <w:r w:rsidR="00680162">
          <w:rPr>
            <w:noProof/>
            <w:webHidden/>
          </w:rPr>
          <w:tab/>
        </w:r>
        <w:r w:rsidR="00680162">
          <w:rPr>
            <w:noProof/>
            <w:webHidden/>
          </w:rPr>
          <w:fldChar w:fldCharType="begin"/>
        </w:r>
        <w:r w:rsidR="00680162">
          <w:rPr>
            <w:noProof/>
            <w:webHidden/>
          </w:rPr>
          <w:instrText xml:space="preserve"> PAGEREF _Toc51317309 \h </w:instrText>
        </w:r>
        <w:r w:rsidR="00680162">
          <w:rPr>
            <w:noProof/>
            <w:webHidden/>
          </w:rPr>
        </w:r>
        <w:r w:rsidR="00680162">
          <w:rPr>
            <w:noProof/>
            <w:webHidden/>
          </w:rPr>
          <w:fldChar w:fldCharType="separate"/>
        </w:r>
        <w:r w:rsidR="00680162">
          <w:rPr>
            <w:noProof/>
            <w:webHidden/>
          </w:rPr>
          <w:t>13</w:t>
        </w:r>
        <w:r w:rsidR="00680162">
          <w:rPr>
            <w:noProof/>
            <w:webHidden/>
          </w:rPr>
          <w:fldChar w:fldCharType="end"/>
        </w:r>
      </w:hyperlink>
    </w:p>
    <w:p w14:paraId="25FDCB6E"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10" w:history="1">
        <w:r w:rsidR="00680162" w:rsidRPr="00450C04">
          <w:rPr>
            <w:rStyle w:val="Hyperlink"/>
          </w:rPr>
          <w:t>10</w:t>
        </w:r>
        <w:r w:rsidR="00680162">
          <w:rPr>
            <w:rFonts w:asciiTheme="minorHAnsi" w:eastAsiaTheme="minorEastAsia" w:hAnsiTheme="minorHAnsi" w:cstheme="minorBidi"/>
            <w:b w:val="0"/>
            <w:bCs w:val="0"/>
            <w:sz w:val="22"/>
            <w:szCs w:val="22"/>
            <w:lang w:eastAsia="en-GB"/>
          </w:rPr>
          <w:tab/>
        </w:r>
        <w:r w:rsidR="00680162" w:rsidRPr="00450C04">
          <w:rPr>
            <w:rStyle w:val="Hyperlink"/>
          </w:rPr>
          <w:t>Data erasure</w:t>
        </w:r>
        <w:r w:rsidR="00680162">
          <w:rPr>
            <w:webHidden/>
          </w:rPr>
          <w:tab/>
        </w:r>
        <w:r w:rsidR="00680162">
          <w:rPr>
            <w:webHidden/>
          </w:rPr>
          <w:fldChar w:fldCharType="begin"/>
        </w:r>
        <w:r w:rsidR="00680162">
          <w:rPr>
            <w:webHidden/>
          </w:rPr>
          <w:instrText xml:space="preserve"> PAGEREF _Toc51317310 \h </w:instrText>
        </w:r>
        <w:r w:rsidR="00680162">
          <w:rPr>
            <w:webHidden/>
          </w:rPr>
        </w:r>
        <w:r w:rsidR="00680162">
          <w:rPr>
            <w:webHidden/>
          </w:rPr>
          <w:fldChar w:fldCharType="separate"/>
        </w:r>
        <w:r w:rsidR="00680162">
          <w:rPr>
            <w:webHidden/>
          </w:rPr>
          <w:t>14</w:t>
        </w:r>
        <w:r w:rsidR="00680162">
          <w:rPr>
            <w:webHidden/>
          </w:rPr>
          <w:fldChar w:fldCharType="end"/>
        </w:r>
      </w:hyperlink>
    </w:p>
    <w:p w14:paraId="1471FEA0" w14:textId="77777777" w:rsidR="00680162" w:rsidRDefault="00500BEB">
      <w:pPr>
        <w:pStyle w:val="TOC2"/>
        <w:rPr>
          <w:rFonts w:asciiTheme="minorHAnsi" w:hAnsiTheme="minorHAnsi" w:cstheme="minorBidi"/>
          <w:b w:val="0"/>
          <w:bCs w:val="0"/>
          <w:noProof/>
          <w:sz w:val="22"/>
          <w:szCs w:val="22"/>
          <w:lang w:eastAsia="en-GB"/>
        </w:rPr>
      </w:pPr>
      <w:hyperlink w:anchor="_Toc51317311" w:history="1">
        <w:r w:rsidR="00680162" w:rsidRPr="00450C04">
          <w:rPr>
            <w:rStyle w:val="Hyperlink"/>
            <w:noProof/>
          </w:rPr>
          <w:t>10.1</w:t>
        </w:r>
        <w:r w:rsidR="00680162">
          <w:rPr>
            <w:rFonts w:asciiTheme="minorHAnsi" w:hAnsiTheme="minorHAnsi" w:cstheme="minorBidi"/>
            <w:b w:val="0"/>
            <w:bCs w:val="0"/>
            <w:noProof/>
            <w:sz w:val="22"/>
            <w:szCs w:val="22"/>
            <w:lang w:eastAsia="en-GB"/>
          </w:rPr>
          <w:tab/>
        </w:r>
        <w:r w:rsidR="00680162" w:rsidRPr="00450C04">
          <w:rPr>
            <w:rStyle w:val="Hyperlink"/>
            <w:noProof/>
          </w:rPr>
          <w:t>Erasure</w:t>
        </w:r>
        <w:r w:rsidR="00680162">
          <w:rPr>
            <w:noProof/>
            <w:webHidden/>
          </w:rPr>
          <w:tab/>
        </w:r>
        <w:r w:rsidR="00680162">
          <w:rPr>
            <w:noProof/>
            <w:webHidden/>
          </w:rPr>
          <w:fldChar w:fldCharType="begin"/>
        </w:r>
        <w:r w:rsidR="00680162">
          <w:rPr>
            <w:noProof/>
            <w:webHidden/>
          </w:rPr>
          <w:instrText xml:space="preserve"> PAGEREF _Toc51317311 \h </w:instrText>
        </w:r>
        <w:r w:rsidR="00680162">
          <w:rPr>
            <w:noProof/>
            <w:webHidden/>
          </w:rPr>
        </w:r>
        <w:r w:rsidR="00680162">
          <w:rPr>
            <w:noProof/>
            <w:webHidden/>
          </w:rPr>
          <w:fldChar w:fldCharType="separate"/>
        </w:r>
        <w:r w:rsidR="00680162">
          <w:rPr>
            <w:noProof/>
            <w:webHidden/>
          </w:rPr>
          <w:t>14</w:t>
        </w:r>
        <w:r w:rsidR="00680162">
          <w:rPr>
            <w:noProof/>
            <w:webHidden/>
          </w:rPr>
          <w:fldChar w:fldCharType="end"/>
        </w:r>
      </w:hyperlink>
    </w:p>
    <w:p w14:paraId="7441F46C" w14:textId="77777777" w:rsidR="00680162" w:rsidRDefault="00500BEB">
      <w:pPr>
        <w:pStyle w:val="TOC2"/>
        <w:rPr>
          <w:rFonts w:asciiTheme="minorHAnsi" w:hAnsiTheme="minorHAnsi" w:cstheme="minorBidi"/>
          <w:b w:val="0"/>
          <w:bCs w:val="0"/>
          <w:noProof/>
          <w:sz w:val="22"/>
          <w:szCs w:val="22"/>
          <w:lang w:eastAsia="en-GB"/>
        </w:rPr>
      </w:pPr>
      <w:hyperlink w:anchor="_Toc51317312" w:history="1">
        <w:r w:rsidR="00680162" w:rsidRPr="00450C04">
          <w:rPr>
            <w:rStyle w:val="Hyperlink"/>
            <w:noProof/>
          </w:rPr>
          <w:t>10.2</w:t>
        </w:r>
        <w:r w:rsidR="00680162">
          <w:rPr>
            <w:rFonts w:asciiTheme="minorHAnsi" w:hAnsiTheme="minorHAnsi" w:cstheme="minorBidi"/>
            <w:b w:val="0"/>
            <w:bCs w:val="0"/>
            <w:noProof/>
            <w:sz w:val="22"/>
            <w:szCs w:val="22"/>
            <w:lang w:eastAsia="en-GB"/>
          </w:rPr>
          <w:tab/>
        </w:r>
        <w:r w:rsidR="00680162" w:rsidRPr="00450C04">
          <w:rPr>
            <w:rStyle w:val="Hyperlink"/>
            <w:noProof/>
          </w:rPr>
          <w:t>Notifying third parties about data erasure requests</w:t>
        </w:r>
        <w:r w:rsidR="00680162">
          <w:rPr>
            <w:noProof/>
            <w:webHidden/>
          </w:rPr>
          <w:tab/>
        </w:r>
        <w:r w:rsidR="00680162">
          <w:rPr>
            <w:noProof/>
            <w:webHidden/>
          </w:rPr>
          <w:fldChar w:fldCharType="begin"/>
        </w:r>
        <w:r w:rsidR="00680162">
          <w:rPr>
            <w:noProof/>
            <w:webHidden/>
          </w:rPr>
          <w:instrText xml:space="preserve"> PAGEREF _Toc51317312 \h </w:instrText>
        </w:r>
        <w:r w:rsidR="00680162">
          <w:rPr>
            <w:noProof/>
            <w:webHidden/>
          </w:rPr>
        </w:r>
        <w:r w:rsidR="00680162">
          <w:rPr>
            <w:noProof/>
            <w:webHidden/>
          </w:rPr>
          <w:fldChar w:fldCharType="separate"/>
        </w:r>
        <w:r w:rsidR="00680162">
          <w:rPr>
            <w:noProof/>
            <w:webHidden/>
          </w:rPr>
          <w:t>14</w:t>
        </w:r>
        <w:r w:rsidR="00680162">
          <w:rPr>
            <w:noProof/>
            <w:webHidden/>
          </w:rPr>
          <w:fldChar w:fldCharType="end"/>
        </w:r>
      </w:hyperlink>
    </w:p>
    <w:p w14:paraId="214ACB32"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13" w:history="1">
        <w:r w:rsidR="00680162" w:rsidRPr="00450C04">
          <w:rPr>
            <w:rStyle w:val="Hyperlink"/>
          </w:rPr>
          <w:t>11</w:t>
        </w:r>
        <w:r w:rsidR="00680162">
          <w:rPr>
            <w:rFonts w:asciiTheme="minorHAnsi" w:eastAsiaTheme="minorEastAsia" w:hAnsiTheme="minorHAnsi" w:cstheme="minorBidi"/>
            <w:b w:val="0"/>
            <w:bCs w:val="0"/>
            <w:sz w:val="22"/>
            <w:szCs w:val="22"/>
            <w:lang w:eastAsia="en-GB"/>
          </w:rPr>
          <w:tab/>
        </w:r>
        <w:r w:rsidR="00680162" w:rsidRPr="00450C04">
          <w:rPr>
            <w:rStyle w:val="Hyperlink"/>
          </w:rPr>
          <w:t>Consent</w:t>
        </w:r>
        <w:r w:rsidR="00680162">
          <w:rPr>
            <w:webHidden/>
          </w:rPr>
          <w:tab/>
        </w:r>
        <w:r w:rsidR="00680162">
          <w:rPr>
            <w:webHidden/>
          </w:rPr>
          <w:fldChar w:fldCharType="begin"/>
        </w:r>
        <w:r w:rsidR="00680162">
          <w:rPr>
            <w:webHidden/>
          </w:rPr>
          <w:instrText xml:space="preserve"> PAGEREF _Toc51317313 \h </w:instrText>
        </w:r>
        <w:r w:rsidR="00680162">
          <w:rPr>
            <w:webHidden/>
          </w:rPr>
        </w:r>
        <w:r w:rsidR="00680162">
          <w:rPr>
            <w:webHidden/>
          </w:rPr>
          <w:fldChar w:fldCharType="separate"/>
        </w:r>
        <w:r w:rsidR="00680162">
          <w:rPr>
            <w:webHidden/>
          </w:rPr>
          <w:t>14</w:t>
        </w:r>
        <w:r w:rsidR="00680162">
          <w:rPr>
            <w:webHidden/>
          </w:rPr>
          <w:fldChar w:fldCharType="end"/>
        </w:r>
      </w:hyperlink>
    </w:p>
    <w:p w14:paraId="4D620FA9" w14:textId="77777777" w:rsidR="00680162" w:rsidRDefault="00500BEB">
      <w:pPr>
        <w:pStyle w:val="TOC2"/>
        <w:rPr>
          <w:rFonts w:asciiTheme="minorHAnsi" w:hAnsiTheme="minorHAnsi" w:cstheme="minorBidi"/>
          <w:b w:val="0"/>
          <w:bCs w:val="0"/>
          <w:noProof/>
          <w:sz w:val="22"/>
          <w:szCs w:val="22"/>
          <w:lang w:eastAsia="en-GB"/>
        </w:rPr>
      </w:pPr>
      <w:hyperlink w:anchor="_Toc51317314" w:history="1">
        <w:r w:rsidR="00680162" w:rsidRPr="00450C04">
          <w:rPr>
            <w:rStyle w:val="Hyperlink"/>
            <w:noProof/>
          </w:rPr>
          <w:t>11.1</w:t>
        </w:r>
        <w:r w:rsidR="00680162">
          <w:rPr>
            <w:rFonts w:asciiTheme="minorHAnsi" w:hAnsiTheme="minorHAnsi" w:cstheme="minorBidi"/>
            <w:b w:val="0"/>
            <w:bCs w:val="0"/>
            <w:noProof/>
            <w:sz w:val="22"/>
            <w:szCs w:val="22"/>
            <w:lang w:eastAsia="en-GB"/>
          </w:rPr>
          <w:tab/>
        </w:r>
        <w:r w:rsidR="00680162" w:rsidRPr="00450C04">
          <w:rPr>
            <w:rStyle w:val="Hyperlink"/>
            <w:noProof/>
          </w:rPr>
          <w:t>Appropriateness</w:t>
        </w:r>
        <w:r w:rsidR="00680162">
          <w:rPr>
            <w:noProof/>
            <w:webHidden/>
          </w:rPr>
          <w:tab/>
        </w:r>
        <w:r w:rsidR="00680162">
          <w:rPr>
            <w:noProof/>
            <w:webHidden/>
          </w:rPr>
          <w:fldChar w:fldCharType="begin"/>
        </w:r>
        <w:r w:rsidR="00680162">
          <w:rPr>
            <w:noProof/>
            <w:webHidden/>
          </w:rPr>
          <w:instrText xml:space="preserve"> PAGEREF _Toc51317314 \h </w:instrText>
        </w:r>
        <w:r w:rsidR="00680162">
          <w:rPr>
            <w:noProof/>
            <w:webHidden/>
          </w:rPr>
        </w:r>
        <w:r w:rsidR="00680162">
          <w:rPr>
            <w:noProof/>
            <w:webHidden/>
          </w:rPr>
          <w:fldChar w:fldCharType="separate"/>
        </w:r>
        <w:r w:rsidR="00680162">
          <w:rPr>
            <w:noProof/>
            <w:webHidden/>
          </w:rPr>
          <w:t>14</w:t>
        </w:r>
        <w:r w:rsidR="00680162">
          <w:rPr>
            <w:noProof/>
            <w:webHidden/>
          </w:rPr>
          <w:fldChar w:fldCharType="end"/>
        </w:r>
      </w:hyperlink>
    </w:p>
    <w:p w14:paraId="45FF9FB6" w14:textId="77777777" w:rsidR="00680162" w:rsidRDefault="00500BEB">
      <w:pPr>
        <w:pStyle w:val="TOC2"/>
        <w:rPr>
          <w:rFonts w:asciiTheme="minorHAnsi" w:hAnsiTheme="minorHAnsi" w:cstheme="minorBidi"/>
          <w:b w:val="0"/>
          <w:bCs w:val="0"/>
          <w:noProof/>
          <w:sz w:val="22"/>
          <w:szCs w:val="22"/>
          <w:lang w:eastAsia="en-GB"/>
        </w:rPr>
      </w:pPr>
      <w:hyperlink w:anchor="_Toc51317315" w:history="1">
        <w:r w:rsidR="00680162" w:rsidRPr="00450C04">
          <w:rPr>
            <w:rStyle w:val="Hyperlink"/>
            <w:noProof/>
          </w:rPr>
          <w:t>11.2</w:t>
        </w:r>
        <w:r w:rsidR="00680162">
          <w:rPr>
            <w:rFonts w:asciiTheme="minorHAnsi" w:hAnsiTheme="minorHAnsi" w:cstheme="minorBidi"/>
            <w:b w:val="0"/>
            <w:bCs w:val="0"/>
            <w:noProof/>
            <w:sz w:val="22"/>
            <w:szCs w:val="22"/>
            <w:lang w:eastAsia="en-GB"/>
          </w:rPr>
          <w:tab/>
        </w:r>
        <w:r w:rsidR="00680162" w:rsidRPr="00450C04">
          <w:rPr>
            <w:rStyle w:val="Hyperlink"/>
            <w:noProof/>
          </w:rPr>
          <w:t>Obtaining consent</w:t>
        </w:r>
        <w:r w:rsidR="00680162">
          <w:rPr>
            <w:noProof/>
            <w:webHidden/>
          </w:rPr>
          <w:tab/>
        </w:r>
        <w:r w:rsidR="00680162">
          <w:rPr>
            <w:noProof/>
            <w:webHidden/>
          </w:rPr>
          <w:fldChar w:fldCharType="begin"/>
        </w:r>
        <w:r w:rsidR="00680162">
          <w:rPr>
            <w:noProof/>
            <w:webHidden/>
          </w:rPr>
          <w:instrText xml:space="preserve"> PAGEREF _Toc51317315 \h </w:instrText>
        </w:r>
        <w:r w:rsidR="00680162">
          <w:rPr>
            <w:noProof/>
            <w:webHidden/>
          </w:rPr>
        </w:r>
        <w:r w:rsidR="00680162">
          <w:rPr>
            <w:noProof/>
            <w:webHidden/>
          </w:rPr>
          <w:fldChar w:fldCharType="separate"/>
        </w:r>
        <w:r w:rsidR="00680162">
          <w:rPr>
            <w:noProof/>
            <w:webHidden/>
          </w:rPr>
          <w:t>15</w:t>
        </w:r>
        <w:r w:rsidR="00680162">
          <w:rPr>
            <w:noProof/>
            <w:webHidden/>
          </w:rPr>
          <w:fldChar w:fldCharType="end"/>
        </w:r>
      </w:hyperlink>
    </w:p>
    <w:p w14:paraId="7A9ED05F" w14:textId="77777777" w:rsidR="00680162" w:rsidRDefault="00500BEB">
      <w:pPr>
        <w:pStyle w:val="TOC2"/>
        <w:rPr>
          <w:rFonts w:asciiTheme="minorHAnsi" w:hAnsiTheme="minorHAnsi" w:cstheme="minorBidi"/>
          <w:b w:val="0"/>
          <w:bCs w:val="0"/>
          <w:noProof/>
          <w:sz w:val="22"/>
          <w:szCs w:val="22"/>
          <w:lang w:eastAsia="en-GB"/>
        </w:rPr>
      </w:pPr>
      <w:hyperlink w:anchor="_Toc51317316" w:history="1">
        <w:r w:rsidR="00680162" w:rsidRPr="00450C04">
          <w:rPr>
            <w:rStyle w:val="Hyperlink"/>
            <w:noProof/>
          </w:rPr>
          <w:t>11.3</w:t>
        </w:r>
        <w:r w:rsidR="00680162">
          <w:rPr>
            <w:rFonts w:asciiTheme="minorHAnsi" w:hAnsiTheme="minorHAnsi" w:cstheme="minorBidi"/>
            <w:b w:val="0"/>
            <w:bCs w:val="0"/>
            <w:noProof/>
            <w:sz w:val="22"/>
            <w:szCs w:val="22"/>
            <w:lang w:eastAsia="en-GB"/>
          </w:rPr>
          <w:tab/>
        </w:r>
        <w:r w:rsidR="00680162" w:rsidRPr="00450C04">
          <w:rPr>
            <w:rStyle w:val="Hyperlink"/>
            <w:noProof/>
          </w:rPr>
          <w:t>Parental consent</w:t>
        </w:r>
        <w:r w:rsidR="00680162">
          <w:rPr>
            <w:noProof/>
            <w:webHidden/>
          </w:rPr>
          <w:tab/>
        </w:r>
        <w:r w:rsidR="00680162">
          <w:rPr>
            <w:noProof/>
            <w:webHidden/>
          </w:rPr>
          <w:fldChar w:fldCharType="begin"/>
        </w:r>
        <w:r w:rsidR="00680162">
          <w:rPr>
            <w:noProof/>
            <w:webHidden/>
          </w:rPr>
          <w:instrText xml:space="preserve"> PAGEREF _Toc51317316 \h </w:instrText>
        </w:r>
        <w:r w:rsidR="00680162">
          <w:rPr>
            <w:noProof/>
            <w:webHidden/>
          </w:rPr>
        </w:r>
        <w:r w:rsidR="00680162">
          <w:rPr>
            <w:noProof/>
            <w:webHidden/>
          </w:rPr>
          <w:fldChar w:fldCharType="separate"/>
        </w:r>
        <w:r w:rsidR="00680162">
          <w:rPr>
            <w:noProof/>
            <w:webHidden/>
          </w:rPr>
          <w:t>15</w:t>
        </w:r>
        <w:r w:rsidR="00680162">
          <w:rPr>
            <w:noProof/>
            <w:webHidden/>
          </w:rPr>
          <w:fldChar w:fldCharType="end"/>
        </w:r>
      </w:hyperlink>
    </w:p>
    <w:p w14:paraId="39ACC2C0"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17" w:history="1">
        <w:r w:rsidR="00680162" w:rsidRPr="00450C04">
          <w:rPr>
            <w:rStyle w:val="Hyperlink"/>
          </w:rPr>
          <w:t>12</w:t>
        </w:r>
        <w:r w:rsidR="00680162">
          <w:rPr>
            <w:rFonts w:asciiTheme="minorHAnsi" w:eastAsiaTheme="minorEastAsia" w:hAnsiTheme="minorHAnsi" w:cstheme="minorBidi"/>
            <w:b w:val="0"/>
            <w:bCs w:val="0"/>
            <w:sz w:val="22"/>
            <w:szCs w:val="22"/>
            <w:lang w:eastAsia="en-GB"/>
          </w:rPr>
          <w:tab/>
        </w:r>
        <w:r w:rsidR="00680162" w:rsidRPr="00450C04">
          <w:rPr>
            <w:rStyle w:val="Hyperlink"/>
          </w:rPr>
          <w:t>Data mapping and Data Protection Impact Assessments</w:t>
        </w:r>
        <w:r w:rsidR="00680162">
          <w:rPr>
            <w:webHidden/>
          </w:rPr>
          <w:tab/>
        </w:r>
        <w:r w:rsidR="00680162">
          <w:rPr>
            <w:webHidden/>
          </w:rPr>
          <w:fldChar w:fldCharType="begin"/>
        </w:r>
        <w:r w:rsidR="00680162">
          <w:rPr>
            <w:webHidden/>
          </w:rPr>
          <w:instrText xml:space="preserve"> PAGEREF _Toc51317317 \h </w:instrText>
        </w:r>
        <w:r w:rsidR="00680162">
          <w:rPr>
            <w:webHidden/>
          </w:rPr>
        </w:r>
        <w:r w:rsidR="00680162">
          <w:rPr>
            <w:webHidden/>
          </w:rPr>
          <w:fldChar w:fldCharType="separate"/>
        </w:r>
        <w:r w:rsidR="00680162">
          <w:rPr>
            <w:webHidden/>
          </w:rPr>
          <w:t>15</w:t>
        </w:r>
        <w:r w:rsidR="00680162">
          <w:rPr>
            <w:webHidden/>
          </w:rPr>
          <w:fldChar w:fldCharType="end"/>
        </w:r>
      </w:hyperlink>
    </w:p>
    <w:p w14:paraId="33B80B81" w14:textId="77777777" w:rsidR="00680162" w:rsidRDefault="00500BEB">
      <w:pPr>
        <w:pStyle w:val="TOC2"/>
        <w:rPr>
          <w:rFonts w:asciiTheme="minorHAnsi" w:hAnsiTheme="minorHAnsi" w:cstheme="minorBidi"/>
          <w:b w:val="0"/>
          <w:bCs w:val="0"/>
          <w:noProof/>
          <w:sz w:val="22"/>
          <w:szCs w:val="22"/>
          <w:lang w:eastAsia="en-GB"/>
        </w:rPr>
      </w:pPr>
      <w:hyperlink w:anchor="_Toc51317318" w:history="1">
        <w:r w:rsidR="00680162" w:rsidRPr="00450C04">
          <w:rPr>
            <w:rStyle w:val="Hyperlink"/>
            <w:noProof/>
          </w:rPr>
          <w:t>12.1</w:t>
        </w:r>
        <w:r w:rsidR="00680162">
          <w:rPr>
            <w:rFonts w:asciiTheme="minorHAnsi" w:hAnsiTheme="minorHAnsi" w:cstheme="minorBidi"/>
            <w:b w:val="0"/>
            <w:bCs w:val="0"/>
            <w:noProof/>
            <w:sz w:val="22"/>
            <w:szCs w:val="22"/>
            <w:lang w:eastAsia="en-GB"/>
          </w:rPr>
          <w:tab/>
        </w:r>
        <w:r w:rsidR="00680162" w:rsidRPr="00450C04">
          <w:rPr>
            <w:rStyle w:val="Hyperlink"/>
            <w:noProof/>
          </w:rPr>
          <w:t>Data mapping</w:t>
        </w:r>
        <w:r w:rsidR="00680162">
          <w:rPr>
            <w:noProof/>
            <w:webHidden/>
          </w:rPr>
          <w:tab/>
        </w:r>
        <w:r w:rsidR="00680162">
          <w:rPr>
            <w:noProof/>
            <w:webHidden/>
          </w:rPr>
          <w:fldChar w:fldCharType="begin"/>
        </w:r>
        <w:r w:rsidR="00680162">
          <w:rPr>
            <w:noProof/>
            <w:webHidden/>
          </w:rPr>
          <w:instrText xml:space="preserve"> PAGEREF _Toc51317318 \h </w:instrText>
        </w:r>
        <w:r w:rsidR="00680162">
          <w:rPr>
            <w:noProof/>
            <w:webHidden/>
          </w:rPr>
        </w:r>
        <w:r w:rsidR="00680162">
          <w:rPr>
            <w:noProof/>
            <w:webHidden/>
          </w:rPr>
          <w:fldChar w:fldCharType="separate"/>
        </w:r>
        <w:r w:rsidR="00680162">
          <w:rPr>
            <w:noProof/>
            <w:webHidden/>
          </w:rPr>
          <w:t>15</w:t>
        </w:r>
        <w:r w:rsidR="00680162">
          <w:rPr>
            <w:noProof/>
            <w:webHidden/>
          </w:rPr>
          <w:fldChar w:fldCharType="end"/>
        </w:r>
      </w:hyperlink>
    </w:p>
    <w:p w14:paraId="369E1FD7" w14:textId="77777777" w:rsidR="00680162" w:rsidRDefault="00500BEB">
      <w:pPr>
        <w:pStyle w:val="TOC2"/>
        <w:rPr>
          <w:rFonts w:asciiTheme="minorHAnsi" w:hAnsiTheme="minorHAnsi" w:cstheme="minorBidi"/>
          <w:b w:val="0"/>
          <w:bCs w:val="0"/>
          <w:noProof/>
          <w:sz w:val="22"/>
          <w:szCs w:val="22"/>
          <w:lang w:eastAsia="en-GB"/>
        </w:rPr>
      </w:pPr>
      <w:hyperlink w:anchor="_Toc51317319" w:history="1">
        <w:r w:rsidR="00680162" w:rsidRPr="00450C04">
          <w:rPr>
            <w:rStyle w:val="Hyperlink"/>
            <w:noProof/>
          </w:rPr>
          <w:t>12.2</w:t>
        </w:r>
        <w:r w:rsidR="00680162">
          <w:rPr>
            <w:rFonts w:asciiTheme="minorHAnsi" w:hAnsiTheme="minorHAnsi" w:cstheme="minorBidi"/>
            <w:b w:val="0"/>
            <w:bCs w:val="0"/>
            <w:noProof/>
            <w:sz w:val="22"/>
            <w:szCs w:val="22"/>
            <w:lang w:eastAsia="en-GB"/>
          </w:rPr>
          <w:tab/>
        </w:r>
        <w:r w:rsidR="00680162" w:rsidRPr="00450C04">
          <w:rPr>
            <w:rStyle w:val="Hyperlink"/>
            <w:noProof/>
          </w:rPr>
          <w:t>Data mapping and the Data Protection Impact Assessment</w:t>
        </w:r>
        <w:r w:rsidR="00680162">
          <w:rPr>
            <w:noProof/>
            <w:webHidden/>
          </w:rPr>
          <w:tab/>
        </w:r>
        <w:r w:rsidR="00680162">
          <w:rPr>
            <w:noProof/>
            <w:webHidden/>
          </w:rPr>
          <w:fldChar w:fldCharType="begin"/>
        </w:r>
        <w:r w:rsidR="00680162">
          <w:rPr>
            <w:noProof/>
            <w:webHidden/>
          </w:rPr>
          <w:instrText xml:space="preserve"> PAGEREF _Toc51317319 \h </w:instrText>
        </w:r>
        <w:r w:rsidR="00680162">
          <w:rPr>
            <w:noProof/>
            <w:webHidden/>
          </w:rPr>
        </w:r>
        <w:r w:rsidR="00680162">
          <w:rPr>
            <w:noProof/>
            <w:webHidden/>
          </w:rPr>
          <w:fldChar w:fldCharType="separate"/>
        </w:r>
        <w:r w:rsidR="00680162">
          <w:rPr>
            <w:noProof/>
            <w:webHidden/>
          </w:rPr>
          <w:t>16</w:t>
        </w:r>
        <w:r w:rsidR="00680162">
          <w:rPr>
            <w:noProof/>
            <w:webHidden/>
          </w:rPr>
          <w:fldChar w:fldCharType="end"/>
        </w:r>
      </w:hyperlink>
    </w:p>
    <w:p w14:paraId="6B385BFC" w14:textId="77777777" w:rsidR="00680162" w:rsidRDefault="00500BEB">
      <w:pPr>
        <w:pStyle w:val="TOC2"/>
        <w:rPr>
          <w:rFonts w:asciiTheme="minorHAnsi" w:hAnsiTheme="minorHAnsi" w:cstheme="minorBidi"/>
          <w:b w:val="0"/>
          <w:bCs w:val="0"/>
          <w:noProof/>
          <w:sz w:val="22"/>
          <w:szCs w:val="22"/>
          <w:lang w:eastAsia="en-GB"/>
        </w:rPr>
      </w:pPr>
      <w:hyperlink w:anchor="_Toc51317320" w:history="1">
        <w:r w:rsidR="00680162" w:rsidRPr="00450C04">
          <w:rPr>
            <w:rStyle w:val="Hyperlink"/>
            <w:noProof/>
          </w:rPr>
          <w:t>12.3</w:t>
        </w:r>
        <w:r w:rsidR="00680162">
          <w:rPr>
            <w:rFonts w:asciiTheme="minorHAnsi" w:hAnsiTheme="minorHAnsi" w:cstheme="minorBidi"/>
            <w:b w:val="0"/>
            <w:bCs w:val="0"/>
            <w:noProof/>
            <w:sz w:val="22"/>
            <w:szCs w:val="22"/>
            <w:lang w:eastAsia="en-GB"/>
          </w:rPr>
          <w:tab/>
        </w:r>
        <w:r w:rsidR="00680162" w:rsidRPr="00450C04">
          <w:rPr>
            <w:rStyle w:val="Hyperlink"/>
            <w:noProof/>
          </w:rPr>
          <w:t>Data Protection Impact Assessment</w:t>
        </w:r>
        <w:r w:rsidR="00680162">
          <w:rPr>
            <w:noProof/>
            <w:webHidden/>
          </w:rPr>
          <w:tab/>
        </w:r>
        <w:r w:rsidR="00680162">
          <w:rPr>
            <w:noProof/>
            <w:webHidden/>
          </w:rPr>
          <w:fldChar w:fldCharType="begin"/>
        </w:r>
        <w:r w:rsidR="00680162">
          <w:rPr>
            <w:noProof/>
            <w:webHidden/>
          </w:rPr>
          <w:instrText xml:space="preserve"> PAGEREF _Toc51317320 \h </w:instrText>
        </w:r>
        <w:r w:rsidR="00680162">
          <w:rPr>
            <w:noProof/>
            <w:webHidden/>
          </w:rPr>
        </w:r>
        <w:r w:rsidR="00680162">
          <w:rPr>
            <w:noProof/>
            <w:webHidden/>
          </w:rPr>
          <w:fldChar w:fldCharType="separate"/>
        </w:r>
        <w:r w:rsidR="00680162">
          <w:rPr>
            <w:noProof/>
            <w:webHidden/>
          </w:rPr>
          <w:t>16</w:t>
        </w:r>
        <w:r w:rsidR="00680162">
          <w:rPr>
            <w:noProof/>
            <w:webHidden/>
          </w:rPr>
          <w:fldChar w:fldCharType="end"/>
        </w:r>
      </w:hyperlink>
    </w:p>
    <w:p w14:paraId="6C2DCD6D" w14:textId="77777777" w:rsidR="00680162" w:rsidRDefault="00500BEB">
      <w:pPr>
        <w:pStyle w:val="TOC2"/>
        <w:rPr>
          <w:rFonts w:asciiTheme="minorHAnsi" w:hAnsiTheme="minorHAnsi" w:cstheme="minorBidi"/>
          <w:b w:val="0"/>
          <w:bCs w:val="0"/>
          <w:noProof/>
          <w:sz w:val="22"/>
          <w:szCs w:val="22"/>
          <w:lang w:eastAsia="en-GB"/>
        </w:rPr>
      </w:pPr>
      <w:hyperlink w:anchor="_Toc51317321" w:history="1">
        <w:r w:rsidR="00680162" w:rsidRPr="00450C04">
          <w:rPr>
            <w:rStyle w:val="Hyperlink"/>
            <w:noProof/>
          </w:rPr>
          <w:t>12.4</w:t>
        </w:r>
        <w:r w:rsidR="00680162">
          <w:rPr>
            <w:rFonts w:asciiTheme="minorHAnsi" w:hAnsiTheme="minorHAnsi" w:cstheme="minorBidi"/>
            <w:b w:val="0"/>
            <w:bCs w:val="0"/>
            <w:noProof/>
            <w:sz w:val="22"/>
            <w:szCs w:val="22"/>
            <w:lang w:eastAsia="en-GB"/>
          </w:rPr>
          <w:tab/>
        </w:r>
        <w:r w:rsidR="00680162" w:rsidRPr="00450C04">
          <w:rPr>
            <w:rStyle w:val="Hyperlink"/>
            <w:noProof/>
          </w:rPr>
          <w:t>DPIA process</w:t>
        </w:r>
        <w:r w:rsidR="00680162">
          <w:rPr>
            <w:noProof/>
            <w:webHidden/>
          </w:rPr>
          <w:tab/>
        </w:r>
        <w:r w:rsidR="00680162">
          <w:rPr>
            <w:noProof/>
            <w:webHidden/>
          </w:rPr>
          <w:fldChar w:fldCharType="begin"/>
        </w:r>
        <w:r w:rsidR="00680162">
          <w:rPr>
            <w:noProof/>
            <w:webHidden/>
          </w:rPr>
          <w:instrText xml:space="preserve"> PAGEREF _Toc51317321 \h </w:instrText>
        </w:r>
        <w:r w:rsidR="00680162">
          <w:rPr>
            <w:noProof/>
            <w:webHidden/>
          </w:rPr>
        </w:r>
        <w:r w:rsidR="00680162">
          <w:rPr>
            <w:noProof/>
            <w:webHidden/>
          </w:rPr>
          <w:fldChar w:fldCharType="separate"/>
        </w:r>
        <w:r w:rsidR="00680162">
          <w:rPr>
            <w:noProof/>
            <w:webHidden/>
          </w:rPr>
          <w:t>17</w:t>
        </w:r>
        <w:r w:rsidR="00680162">
          <w:rPr>
            <w:noProof/>
            <w:webHidden/>
          </w:rPr>
          <w:fldChar w:fldCharType="end"/>
        </w:r>
      </w:hyperlink>
    </w:p>
    <w:p w14:paraId="342ECA9B" w14:textId="77777777" w:rsidR="00680162" w:rsidRDefault="00500BEB">
      <w:pPr>
        <w:pStyle w:val="TOC1"/>
        <w:rPr>
          <w:rFonts w:asciiTheme="minorHAnsi" w:eastAsiaTheme="minorEastAsia" w:hAnsiTheme="minorHAnsi" w:cstheme="minorBidi"/>
          <w:b w:val="0"/>
          <w:bCs w:val="0"/>
          <w:sz w:val="22"/>
          <w:szCs w:val="22"/>
          <w:lang w:eastAsia="en-GB"/>
        </w:rPr>
      </w:pPr>
      <w:hyperlink w:anchor="_Toc51317322" w:history="1">
        <w:r w:rsidR="00680162" w:rsidRPr="00450C04">
          <w:rPr>
            <w:rStyle w:val="Hyperlink"/>
          </w:rPr>
          <w:t>13</w:t>
        </w:r>
        <w:r w:rsidR="00680162">
          <w:rPr>
            <w:rFonts w:asciiTheme="minorHAnsi" w:eastAsiaTheme="minorEastAsia" w:hAnsiTheme="minorHAnsi" w:cstheme="minorBidi"/>
            <w:b w:val="0"/>
            <w:bCs w:val="0"/>
            <w:sz w:val="22"/>
            <w:szCs w:val="22"/>
            <w:lang w:eastAsia="en-GB"/>
          </w:rPr>
          <w:tab/>
        </w:r>
        <w:r w:rsidR="00680162" w:rsidRPr="00450C04">
          <w:rPr>
            <w:rStyle w:val="Hyperlink"/>
          </w:rPr>
          <w:t>Summary</w:t>
        </w:r>
        <w:r w:rsidR="00680162">
          <w:rPr>
            <w:webHidden/>
          </w:rPr>
          <w:tab/>
        </w:r>
        <w:r w:rsidR="00680162">
          <w:rPr>
            <w:webHidden/>
          </w:rPr>
          <w:fldChar w:fldCharType="begin"/>
        </w:r>
        <w:r w:rsidR="00680162">
          <w:rPr>
            <w:webHidden/>
          </w:rPr>
          <w:instrText xml:space="preserve"> PAGEREF _Toc51317322 \h </w:instrText>
        </w:r>
        <w:r w:rsidR="00680162">
          <w:rPr>
            <w:webHidden/>
          </w:rPr>
        </w:r>
        <w:r w:rsidR="00680162">
          <w:rPr>
            <w:webHidden/>
          </w:rPr>
          <w:fldChar w:fldCharType="separate"/>
        </w:r>
        <w:r w:rsidR="00680162">
          <w:rPr>
            <w:webHidden/>
          </w:rPr>
          <w:t>17</w:t>
        </w:r>
        <w:r w:rsidR="00680162">
          <w:rPr>
            <w:webHidden/>
          </w:rPr>
          <w:fldChar w:fldCharType="end"/>
        </w:r>
      </w:hyperlink>
    </w:p>
    <w:p w14:paraId="26F10C60" w14:textId="0031CF9A" w:rsidR="00680162" w:rsidRPr="00500BEB" w:rsidRDefault="00500BEB" w:rsidP="00500BEB">
      <w:pPr>
        <w:pStyle w:val="TOC1"/>
        <w:rPr>
          <w:rFonts w:asciiTheme="minorHAnsi" w:eastAsiaTheme="minorEastAsia" w:hAnsiTheme="minorHAnsi" w:cstheme="minorBidi"/>
          <w:b w:val="0"/>
          <w:bCs w:val="0"/>
          <w:sz w:val="22"/>
          <w:szCs w:val="22"/>
          <w:lang w:eastAsia="en-GB"/>
        </w:rPr>
      </w:pPr>
      <w:hyperlink w:anchor="_Toc51317323" w:history="1">
        <w:r w:rsidR="00680162" w:rsidRPr="00450C04">
          <w:rPr>
            <w:rStyle w:val="Hyperlink"/>
          </w:rPr>
          <w:t xml:space="preserve"> </w:t>
        </w:r>
      </w:hyperlink>
      <w:r w:rsidR="00D85E4D" w:rsidRPr="009D3BBE">
        <w:rPr>
          <w:b w:val="0"/>
          <w:bCs w:val="0"/>
          <w:sz w:val="20"/>
          <w:szCs w:val="28"/>
        </w:rPr>
        <w:fldChar w:fldCharType="end"/>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51317263"/>
      <w:r>
        <w:rPr>
          <w:sz w:val="28"/>
          <w:szCs w:val="28"/>
        </w:rPr>
        <w:t>Introduction</w:t>
      </w:r>
      <w:bookmarkEnd w:id="0"/>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43131888"/>
      <w:bookmarkStart w:id="4" w:name="_Toc51317264"/>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bookmarkEnd w:id="4"/>
    </w:p>
    <w:p w14:paraId="121F9C13" w14:textId="7435C555" w:rsidR="009E44EC" w:rsidRDefault="009E44EC" w:rsidP="009E44EC">
      <w:pPr>
        <w:rPr>
          <w:lang w:val="en-US"/>
        </w:rPr>
      </w:pPr>
    </w:p>
    <w:p w14:paraId="44AD0EB6" w14:textId="476D0A49"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0044220B">
        <w:rPr>
          <w:rFonts w:ascii="Arial" w:hAnsi="Arial" w:cs="Arial"/>
          <w:sz w:val="22"/>
          <w:szCs w:val="22"/>
          <w:lang w:val="en-US"/>
        </w:rPr>
        <w:t xml:space="preserve"> </w:t>
      </w:r>
      <w:r w:rsidRPr="0020058A">
        <w:rPr>
          <w:rFonts w:ascii="Arial" w:hAnsi="Arial" w:cs="Arial"/>
          <w:sz w:val="22"/>
          <w:szCs w:val="22"/>
          <w:lang w:val="en-US"/>
        </w:rPr>
        <w:t>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w:t>
      </w:r>
      <w:r w:rsidR="002C7287">
        <w:rPr>
          <w:rFonts w:ascii="Arial" w:hAnsi="Arial" w:cs="Arial"/>
          <w:sz w:val="22"/>
          <w:szCs w:val="22"/>
          <w:lang w:val="en-US"/>
        </w:rPr>
        <w:t>Data Protection Act 2018 (DPA 2018)</w:t>
      </w:r>
      <w:r w:rsidR="00077B69">
        <w:rPr>
          <w:rStyle w:val="FootnoteReference"/>
          <w:rFonts w:ascii="Arial" w:hAnsi="Arial" w:cs="Arial"/>
          <w:sz w:val="22"/>
          <w:szCs w:val="22"/>
          <w:lang w:val="en-US"/>
        </w:rPr>
        <w:footnoteReference w:id="1"/>
      </w:r>
      <w:r w:rsidR="002C7287">
        <w:rPr>
          <w:rFonts w:ascii="Arial" w:hAnsi="Arial" w:cs="Arial"/>
          <w:sz w:val="22"/>
          <w:szCs w:val="22"/>
          <w:lang w:val="en-US"/>
        </w:rPr>
        <w:t xml:space="preserve"> </w:t>
      </w:r>
      <w:r w:rsidR="00781E32">
        <w:rPr>
          <w:rFonts w:ascii="Arial" w:hAnsi="Arial" w:cs="Arial"/>
          <w:sz w:val="22"/>
          <w:szCs w:val="22"/>
          <w:lang w:val="en-US"/>
        </w:rPr>
        <w:t xml:space="preserve">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r w:rsidR="00675542">
        <w:rPr>
          <w:rFonts w:ascii="Arial" w:hAnsi="Arial" w:cs="Arial"/>
          <w:sz w:val="22"/>
          <w:szCs w:val="22"/>
          <w:lang w:val="en-US"/>
        </w:rPr>
        <w:t>Willingham Surgery</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B566D0">
        <w:rPr>
          <w:rFonts w:ascii="Arial" w:hAnsi="Arial" w:cs="Arial"/>
          <w:sz w:val="22"/>
          <w:szCs w:val="22"/>
          <w:lang w:val="en-US"/>
        </w:rPr>
        <w:t xml:space="preserve">the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43131889"/>
      <w:bookmarkStart w:id="7" w:name="_Toc51317265"/>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bookmarkEnd w:id="7"/>
    </w:p>
    <w:p w14:paraId="11B39A9B" w14:textId="77777777" w:rsidR="00807595" w:rsidRDefault="00807595" w:rsidP="00044905">
      <w:pPr>
        <w:rPr>
          <w:rFonts w:cstheme="minorHAnsi"/>
          <w:lang w:val="en-US"/>
        </w:rPr>
      </w:pPr>
    </w:p>
    <w:p w14:paraId="039F72B3" w14:textId="43AAB939" w:rsidR="00044905" w:rsidRPr="0020058A" w:rsidRDefault="00044905" w:rsidP="00044905">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495852829"/>
      <w:bookmarkStart w:id="17" w:name="_Toc43131894"/>
      <w:bookmarkStart w:id="18" w:name="_Toc51317266"/>
      <w:bookmarkEnd w:id="8"/>
      <w:bookmarkEnd w:id="9"/>
      <w:bookmarkEnd w:id="10"/>
      <w:bookmarkEnd w:id="11"/>
      <w:bookmarkEnd w:id="12"/>
      <w:bookmarkEnd w:id="13"/>
      <w:bookmarkEnd w:id="14"/>
      <w:bookmarkEnd w:id="15"/>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16"/>
      <w:bookmarkEnd w:id="17"/>
      <w:bookmarkEnd w:id="18"/>
    </w:p>
    <w:p w14:paraId="75698322" w14:textId="77777777" w:rsidR="00044905" w:rsidRDefault="00044905" w:rsidP="00044905">
      <w:pPr>
        <w:rPr>
          <w:lang w:val="en-US"/>
        </w:rPr>
      </w:pPr>
    </w:p>
    <w:p w14:paraId="6BD8AAC2" w14:textId="79395BBA" w:rsidR="00044905"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 xml:space="preserve">ractice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F41E6B0" w14:textId="77777777" w:rsidR="0094362B" w:rsidRPr="0020058A" w:rsidRDefault="0094362B" w:rsidP="00044905">
      <w:pPr>
        <w:rPr>
          <w:rFonts w:ascii="Arial" w:hAnsi="Arial" w:cs="Arial"/>
          <w:sz w:val="22"/>
          <w:szCs w:val="22"/>
          <w:lang w:val="en-US"/>
        </w:rPr>
      </w:pP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9" w:name="_Toc495852830"/>
      <w:bookmarkStart w:id="20" w:name="_Toc43131895"/>
      <w:bookmarkStart w:id="21" w:name="_Toc51317267"/>
      <w:r>
        <w:rPr>
          <w:sz w:val="28"/>
          <w:szCs w:val="28"/>
        </w:rPr>
        <w:t>Scope</w:t>
      </w:r>
      <w:bookmarkEnd w:id="19"/>
      <w:bookmarkEnd w:id="20"/>
      <w:bookmarkEnd w:id="21"/>
    </w:p>
    <w:p w14:paraId="2BECA050" w14:textId="3D67D3C6" w:rsidR="00044905" w:rsidRPr="00F454D3" w:rsidRDefault="00F454D3" w:rsidP="00044905">
      <w:pPr>
        <w:pStyle w:val="Heading2"/>
        <w:rPr>
          <w:rFonts w:ascii="Arial" w:hAnsi="Arial" w:cs="Arial"/>
          <w:smallCaps w:val="0"/>
          <w:sz w:val="24"/>
          <w:szCs w:val="24"/>
        </w:rPr>
      </w:pPr>
      <w:bookmarkStart w:id="22" w:name="_Toc495852831"/>
      <w:bookmarkStart w:id="23" w:name="_Toc43131896"/>
      <w:bookmarkStart w:id="24" w:name="_Toc5131726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22"/>
      <w:bookmarkEnd w:id="23"/>
      <w:bookmarkEnd w:id="24"/>
    </w:p>
    <w:p w14:paraId="2FCED63C" w14:textId="77777777" w:rsidR="00044905" w:rsidRPr="00F454D3" w:rsidRDefault="00044905" w:rsidP="00044905">
      <w:pPr>
        <w:rPr>
          <w:lang w:val="en-US"/>
        </w:rPr>
      </w:pPr>
    </w:p>
    <w:p w14:paraId="2CFD85FA" w14:textId="6279AE6F"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artners and directors of the</w:t>
      </w:r>
      <w:r w:rsidR="00680162">
        <w:rPr>
          <w:rFonts w:ascii="Arial" w:hAnsi="Arial" w:cs="Arial"/>
          <w:sz w:val="22"/>
          <w:szCs w:val="22"/>
          <w:lang w:val="en-US"/>
        </w:rPr>
        <w:t xml:space="preserve"> </w:t>
      </w:r>
      <w:proofErr w:type="spellStart"/>
      <w:r w:rsidR="00680162">
        <w:rPr>
          <w:rFonts w:ascii="Arial" w:hAnsi="Arial" w:cs="Arial"/>
          <w:sz w:val="22"/>
          <w:szCs w:val="22"/>
          <w:lang w:val="en-US"/>
        </w:rPr>
        <w:t>organisation</w:t>
      </w:r>
      <w:proofErr w:type="spellEnd"/>
      <w:r w:rsidRPr="00A636D9">
        <w:rPr>
          <w:rFonts w:ascii="Arial" w:hAnsi="Arial" w:cs="Arial"/>
          <w:sz w:val="22"/>
          <w:szCs w:val="22"/>
          <w:lang w:val="en-US"/>
        </w:rPr>
        <w:t xml:space="preserve">. Other individuals performing functions in relation to the </w:t>
      </w:r>
      <w:proofErr w:type="spellStart"/>
      <w:r w:rsidR="00680162">
        <w:rPr>
          <w:rFonts w:ascii="Arial" w:hAnsi="Arial" w:cs="Arial"/>
          <w:sz w:val="22"/>
          <w:szCs w:val="22"/>
          <w:lang w:val="en-US"/>
        </w:rPr>
        <w:t>organisation</w:t>
      </w:r>
      <w:proofErr w:type="spellEnd"/>
      <w:r w:rsidRPr="00A636D9">
        <w:rPr>
          <w:rFonts w:ascii="Arial" w:hAnsi="Arial" w:cs="Arial"/>
          <w:sz w:val="22"/>
          <w:szCs w:val="22"/>
          <w:lang w:val="en-US"/>
        </w:rPr>
        <w:t>, such as agency workers, locums and contractors, are encouraged to use it.</w:t>
      </w:r>
    </w:p>
    <w:p w14:paraId="1ED65D21" w14:textId="25983F23" w:rsidR="00077B69" w:rsidRDefault="00077B69" w:rsidP="00044905">
      <w:pPr>
        <w:rPr>
          <w:rFonts w:ascii="Arial" w:hAnsi="Arial" w:cs="Arial"/>
          <w:sz w:val="22"/>
          <w:szCs w:val="22"/>
          <w:lang w:val="en-US"/>
        </w:rPr>
      </w:pPr>
    </w:p>
    <w:p w14:paraId="5CBAEDEA" w14:textId="0A4669EE" w:rsidR="00077B69" w:rsidRDefault="00077B69" w:rsidP="00044905">
      <w:pPr>
        <w:rPr>
          <w:rFonts w:ascii="Arial" w:hAnsi="Arial" w:cs="Arial"/>
          <w:color w:val="1C190F"/>
          <w:sz w:val="22"/>
          <w:szCs w:val="22"/>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2"/>
      </w:r>
    </w:p>
    <w:p w14:paraId="4A5A80C3" w14:textId="0D0AA69D" w:rsidR="00500BEB" w:rsidRDefault="00500BEB" w:rsidP="00044905">
      <w:pPr>
        <w:rPr>
          <w:rFonts w:ascii="Arial" w:hAnsi="Arial" w:cs="Arial"/>
          <w:color w:val="1C190F"/>
          <w:sz w:val="22"/>
          <w:szCs w:val="22"/>
        </w:rPr>
      </w:pPr>
    </w:p>
    <w:p w14:paraId="6CA68C7B" w14:textId="77777777" w:rsidR="00500BEB" w:rsidRDefault="00500BEB" w:rsidP="00044905">
      <w:pPr>
        <w:rPr>
          <w:rFonts w:ascii="Arial" w:hAnsi="Arial" w:cs="Arial"/>
          <w:sz w:val="22"/>
          <w:szCs w:val="22"/>
          <w:lang w:val="en-US"/>
        </w:rPr>
      </w:pPr>
    </w:p>
    <w:p w14:paraId="15099AEB" w14:textId="4693D482" w:rsidR="00044905" w:rsidRPr="00807595" w:rsidRDefault="00F454D3" w:rsidP="00807595">
      <w:pPr>
        <w:pStyle w:val="Heading2"/>
        <w:rPr>
          <w:rFonts w:ascii="Arial" w:hAnsi="Arial" w:cs="Arial"/>
          <w:smallCaps w:val="0"/>
          <w:sz w:val="24"/>
          <w:szCs w:val="24"/>
        </w:rPr>
      </w:pPr>
      <w:bookmarkStart w:id="25" w:name="_Toc495852832"/>
      <w:bookmarkStart w:id="26" w:name="_Toc43131897"/>
      <w:bookmarkStart w:id="27" w:name="_Toc51317269"/>
      <w:r w:rsidRPr="00807595">
        <w:rPr>
          <w:rFonts w:ascii="Arial" w:hAnsi="Arial" w:cs="Arial"/>
          <w:smallCaps w:val="0"/>
          <w:sz w:val="24"/>
          <w:szCs w:val="24"/>
        </w:rPr>
        <w:lastRenderedPageBreak/>
        <w:t>W</w:t>
      </w:r>
      <w:r w:rsidR="00044905" w:rsidRPr="00807595">
        <w:rPr>
          <w:rFonts w:ascii="Arial" w:hAnsi="Arial" w:cs="Arial"/>
          <w:smallCaps w:val="0"/>
          <w:sz w:val="24"/>
          <w:szCs w:val="24"/>
        </w:rPr>
        <w:t xml:space="preserve">hy and how it applies to </w:t>
      </w:r>
      <w:bookmarkEnd w:id="25"/>
      <w:r w:rsidR="00807595">
        <w:rPr>
          <w:rFonts w:ascii="Arial" w:hAnsi="Arial" w:cs="Arial"/>
          <w:smallCaps w:val="0"/>
          <w:sz w:val="24"/>
          <w:szCs w:val="24"/>
        </w:rPr>
        <w:t>them</w:t>
      </w:r>
      <w:bookmarkEnd w:id="26"/>
      <w:bookmarkEnd w:id="27"/>
    </w:p>
    <w:p w14:paraId="03B95DD3" w14:textId="5110CA34" w:rsidR="00B22E1E" w:rsidRDefault="00B22E1E" w:rsidP="005067B1">
      <w:pPr>
        <w:rPr>
          <w:rFonts w:ascii="Arial" w:hAnsi="Arial" w:cs="Arial"/>
          <w:lang w:val="en-US"/>
        </w:rPr>
      </w:pPr>
    </w:p>
    <w:p w14:paraId="6CD02345" w14:textId="3CBEA957"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r w:rsidR="00675542">
        <w:rPr>
          <w:rFonts w:ascii="Arial" w:hAnsi="Arial" w:cs="Arial"/>
          <w:sz w:val="22"/>
          <w:szCs w:val="22"/>
          <w:lang w:val="en-US"/>
        </w:rPr>
        <w:t>Willingham Surgery</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14:paraId="1FA73FDA" w14:textId="77777777" w:rsidR="00D32C03" w:rsidRPr="0020058A" w:rsidRDefault="00D32C03" w:rsidP="005B058D">
      <w:pPr>
        <w:rPr>
          <w:rFonts w:ascii="Arial" w:hAnsi="Arial" w:cs="Arial"/>
          <w:sz w:val="22"/>
          <w:szCs w:val="22"/>
          <w:lang w:val="en-US"/>
        </w:rPr>
      </w:pPr>
    </w:p>
    <w:p w14:paraId="6E4942CB" w14:textId="112CAB8A" w:rsidR="00D32C03" w:rsidRDefault="00807595" w:rsidP="00D32C03">
      <w:pPr>
        <w:rPr>
          <w:rFonts w:ascii="Arial" w:hAnsi="Arial" w:cs="Arial"/>
          <w:sz w:val="22"/>
          <w:szCs w:val="22"/>
          <w:lang w:val="en-US"/>
        </w:rPr>
      </w:pPr>
      <w:r>
        <w:rPr>
          <w:rFonts w:ascii="Arial" w:hAnsi="Arial" w:cs="Arial"/>
          <w:sz w:val="22"/>
          <w:szCs w:val="22"/>
          <w:lang w:val="en-US"/>
        </w:rPr>
        <w:t xml:space="preserve">The </w:t>
      </w:r>
      <w:proofErr w:type="spellStart"/>
      <w:r w:rsidR="00680162">
        <w:rPr>
          <w:rFonts w:ascii="Arial" w:hAnsi="Arial" w:cs="Arial"/>
          <w:sz w:val="22"/>
          <w:szCs w:val="22"/>
          <w:lang w:val="en-US"/>
        </w:rPr>
        <w:t>organisation</w:t>
      </w:r>
      <w:proofErr w:type="spellEnd"/>
      <w:r w:rsidR="00D32C03"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ce with the Equality Act 2010</w:t>
      </w:r>
      <w:r w:rsidR="00BD7A42">
        <w:rPr>
          <w:rFonts w:ascii="Arial" w:hAnsi="Arial" w:cs="Arial"/>
          <w:sz w:val="22"/>
          <w:szCs w:val="22"/>
          <w:lang w:val="en-US"/>
        </w:rPr>
        <w:t>.</w:t>
      </w:r>
      <w:r w:rsidR="00077B69">
        <w:rPr>
          <w:rStyle w:val="FootnoteReference"/>
          <w:rFonts w:ascii="Arial" w:hAnsi="Arial" w:cs="Arial"/>
          <w:sz w:val="22"/>
          <w:szCs w:val="22"/>
          <w:lang w:val="en-US"/>
        </w:rPr>
        <w:footnoteReference w:id="3"/>
      </w:r>
      <w:r>
        <w:rPr>
          <w:rFonts w:ascii="Arial" w:hAnsi="Arial" w:cs="Arial"/>
          <w:sz w:val="22"/>
          <w:szCs w:val="22"/>
          <w:lang w:val="en-US"/>
        </w:rPr>
        <w:t xml:space="preserve"> </w:t>
      </w:r>
      <w:r w:rsidR="00D32C03" w:rsidRPr="0020058A">
        <w:rPr>
          <w:rFonts w:ascii="Arial" w:hAnsi="Arial" w:cs="Arial"/>
          <w:sz w:val="22"/>
          <w:szCs w:val="22"/>
          <w:lang w:val="en-US"/>
        </w:rPr>
        <w:t>Consideration has been given to the impact t</w:t>
      </w:r>
      <w:r>
        <w:rPr>
          <w:rFonts w:ascii="Arial" w:hAnsi="Arial" w:cs="Arial"/>
          <w:sz w:val="22"/>
          <w:szCs w:val="22"/>
          <w:lang w:val="en-US"/>
        </w:rPr>
        <w:t>his policy might regard</w:t>
      </w:r>
      <w:r w:rsidR="00680162">
        <w:rPr>
          <w:rFonts w:ascii="Arial" w:hAnsi="Arial" w:cs="Arial"/>
          <w:sz w:val="22"/>
          <w:szCs w:val="22"/>
          <w:lang w:val="en-US"/>
        </w:rPr>
        <w:t>ing</w:t>
      </w:r>
      <w:r w:rsidR="00D32C03" w:rsidRPr="0020058A">
        <w:rPr>
          <w:rFonts w:ascii="Arial" w:hAnsi="Arial" w:cs="Arial"/>
          <w:sz w:val="22"/>
          <w:szCs w:val="22"/>
          <w:lang w:val="en-US"/>
        </w:rPr>
        <w:t xml:space="preserve"> the individual protected characteristics of those to whom it applies.</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28" w:name="_Toc43131898"/>
      <w:bookmarkStart w:id="29" w:name="_Toc51317270"/>
      <w:r>
        <w:rPr>
          <w:sz w:val="28"/>
          <w:szCs w:val="28"/>
        </w:rPr>
        <w:t>Definition of t</w:t>
      </w:r>
      <w:r w:rsidR="00631A5F">
        <w:rPr>
          <w:sz w:val="28"/>
          <w:szCs w:val="28"/>
        </w:rPr>
        <w:t>erms</w:t>
      </w:r>
      <w:bookmarkEnd w:id="28"/>
      <w:bookmarkEnd w:id="29"/>
    </w:p>
    <w:p w14:paraId="0115549D" w14:textId="35200DAD" w:rsidR="00781E32" w:rsidRDefault="00781E32" w:rsidP="00631A5F">
      <w:pPr>
        <w:pStyle w:val="Heading2"/>
        <w:rPr>
          <w:rFonts w:ascii="Arial" w:hAnsi="Arial" w:cs="Arial"/>
          <w:smallCaps w:val="0"/>
          <w:sz w:val="24"/>
          <w:szCs w:val="24"/>
        </w:rPr>
      </w:pPr>
      <w:bookmarkStart w:id="30" w:name="_Toc43131899"/>
      <w:bookmarkStart w:id="31" w:name="_Toc51317271"/>
      <w:r>
        <w:rPr>
          <w:rFonts w:ascii="Arial" w:hAnsi="Arial" w:cs="Arial"/>
          <w:smallCaps w:val="0"/>
          <w:sz w:val="24"/>
          <w:szCs w:val="24"/>
        </w:rPr>
        <w:t xml:space="preserve">Data Protection </w:t>
      </w:r>
      <w:r w:rsidR="002C7287">
        <w:rPr>
          <w:rFonts w:ascii="Arial" w:hAnsi="Arial" w:cs="Arial"/>
          <w:smallCaps w:val="0"/>
          <w:sz w:val="24"/>
          <w:szCs w:val="24"/>
        </w:rPr>
        <w:t>Act 2018</w:t>
      </w:r>
      <w:bookmarkEnd w:id="30"/>
      <w:bookmarkEnd w:id="31"/>
    </w:p>
    <w:p w14:paraId="271F66FF" w14:textId="77777777" w:rsidR="00C91E5D" w:rsidRDefault="00C91E5D" w:rsidP="00781E32">
      <w:pPr>
        <w:rPr>
          <w:rFonts w:ascii="Arial" w:hAnsi="Arial" w:cs="Arial"/>
          <w:sz w:val="22"/>
          <w:szCs w:val="22"/>
          <w:lang w:val="en-US"/>
        </w:rPr>
      </w:pPr>
    </w:p>
    <w:p w14:paraId="45599C24" w14:textId="31CE7084"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 xml:space="preserve">Act 2018 (DPA 2018) </w:t>
      </w:r>
      <w:r>
        <w:rPr>
          <w:rFonts w:ascii="Arial" w:hAnsi="Arial" w:cs="Arial"/>
          <w:sz w:val="22"/>
          <w:szCs w:val="22"/>
          <w:lang w:val="en-US"/>
        </w:rPr>
        <w:t xml:space="preserve">is a complete data protection system covering general data, law enforcement data and national security data. </w:t>
      </w:r>
    </w:p>
    <w:p w14:paraId="2BD836FB" w14:textId="49518B2F" w:rsidR="00663BAA" w:rsidRDefault="00663BAA" w:rsidP="00663BAA">
      <w:pPr>
        <w:pStyle w:val="Heading2"/>
        <w:rPr>
          <w:rFonts w:ascii="Arial" w:hAnsi="Arial" w:cs="Arial"/>
          <w:smallCaps w:val="0"/>
          <w:sz w:val="24"/>
          <w:szCs w:val="24"/>
        </w:rPr>
      </w:pPr>
      <w:bookmarkStart w:id="32" w:name="_Toc51317272"/>
      <w:r>
        <w:rPr>
          <w:rFonts w:ascii="Arial" w:hAnsi="Arial" w:cs="Arial"/>
          <w:smallCaps w:val="0"/>
          <w:sz w:val="24"/>
          <w:szCs w:val="24"/>
        </w:rPr>
        <w:t>Data protection by design and default</w:t>
      </w:r>
      <w:bookmarkEnd w:id="32"/>
    </w:p>
    <w:p w14:paraId="4D515C37" w14:textId="58557778" w:rsidR="00663BAA" w:rsidRDefault="00663BAA" w:rsidP="00781E32">
      <w:pPr>
        <w:rPr>
          <w:rFonts w:ascii="Arial" w:hAnsi="Arial" w:cs="Arial"/>
          <w:sz w:val="22"/>
          <w:szCs w:val="22"/>
          <w:lang w:val="en-US"/>
        </w:rPr>
      </w:pPr>
    </w:p>
    <w:p w14:paraId="61D517ED" w14:textId="77C3A677" w:rsidR="00663BAA" w:rsidRDefault="00663BAA" w:rsidP="00781E32">
      <w:pPr>
        <w:rPr>
          <w:rFonts w:ascii="Arial" w:hAnsi="Arial" w:cs="Arial"/>
          <w:sz w:val="22"/>
          <w:szCs w:val="22"/>
          <w:lang w:val="en-US"/>
        </w:rPr>
      </w:pPr>
      <w:r>
        <w:rPr>
          <w:rFonts w:ascii="Arial" w:hAnsi="Arial" w:cs="Arial"/>
          <w:sz w:val="22"/>
          <w:szCs w:val="22"/>
          <w:lang w:val="en-US"/>
        </w:rPr>
        <w:t xml:space="preserve">Data protection by design means integrating data protection into all processing activities and business practices, from the design stage and throughout the lifecycle. </w:t>
      </w:r>
    </w:p>
    <w:p w14:paraId="02BF4106" w14:textId="69924B6F" w:rsidR="00631A5F" w:rsidRDefault="00807595" w:rsidP="00631A5F">
      <w:pPr>
        <w:pStyle w:val="Heading2"/>
        <w:rPr>
          <w:rFonts w:ascii="Arial" w:hAnsi="Arial" w:cs="Arial"/>
          <w:smallCaps w:val="0"/>
          <w:sz w:val="24"/>
          <w:szCs w:val="24"/>
        </w:rPr>
      </w:pPr>
      <w:bookmarkStart w:id="33" w:name="_Toc43131900"/>
      <w:bookmarkStart w:id="34" w:name="_Toc51317273"/>
      <w:r>
        <w:rPr>
          <w:rFonts w:ascii="Arial" w:hAnsi="Arial" w:cs="Arial"/>
          <w:smallCaps w:val="0"/>
          <w:sz w:val="24"/>
          <w:szCs w:val="24"/>
        </w:rPr>
        <w:t>Data Protection O</w:t>
      </w:r>
      <w:r w:rsidR="004D5971">
        <w:rPr>
          <w:rFonts w:ascii="Arial" w:hAnsi="Arial" w:cs="Arial"/>
          <w:smallCaps w:val="0"/>
          <w:sz w:val="24"/>
          <w:szCs w:val="24"/>
        </w:rPr>
        <w:t>fficer</w:t>
      </w:r>
      <w:bookmarkEnd w:id="33"/>
      <w:bookmarkEnd w:id="34"/>
    </w:p>
    <w:p w14:paraId="4C8F2CBE" w14:textId="77777777" w:rsidR="00631A5F" w:rsidRDefault="00631A5F" w:rsidP="00631A5F">
      <w:pPr>
        <w:rPr>
          <w:lang w:val="en-US"/>
        </w:rPr>
      </w:pPr>
    </w:p>
    <w:p w14:paraId="3EBE0BE8" w14:textId="0BE01F60"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07093177" w14:textId="29AC5B46" w:rsidR="00404959" w:rsidRDefault="00807595" w:rsidP="00404959">
      <w:pPr>
        <w:pStyle w:val="Heading2"/>
        <w:rPr>
          <w:rFonts w:ascii="Arial" w:hAnsi="Arial" w:cs="Arial"/>
          <w:smallCaps w:val="0"/>
          <w:sz w:val="24"/>
          <w:szCs w:val="24"/>
        </w:rPr>
      </w:pPr>
      <w:bookmarkStart w:id="35" w:name="_Toc43131901"/>
      <w:bookmarkStart w:id="36" w:name="_Toc51317274"/>
      <w:r>
        <w:rPr>
          <w:rFonts w:ascii="Arial" w:hAnsi="Arial" w:cs="Arial"/>
          <w:smallCaps w:val="0"/>
          <w:sz w:val="24"/>
          <w:szCs w:val="24"/>
        </w:rPr>
        <w:t>Data P</w:t>
      </w:r>
      <w:r w:rsidR="004D5971">
        <w:rPr>
          <w:rFonts w:ascii="Arial" w:hAnsi="Arial" w:cs="Arial"/>
          <w:smallCaps w:val="0"/>
          <w:sz w:val="24"/>
          <w:szCs w:val="24"/>
        </w:rPr>
        <w:t>rotection Authority</w:t>
      </w:r>
      <w:bookmarkEnd w:id="35"/>
      <w:bookmarkEnd w:id="36"/>
    </w:p>
    <w:p w14:paraId="348353AA" w14:textId="77777777" w:rsidR="00404959" w:rsidRDefault="00404959" w:rsidP="00631A5F">
      <w:pPr>
        <w:rPr>
          <w:rFonts w:ascii="Arial" w:hAnsi="Arial" w:cs="Arial"/>
          <w:lang w:val="en-US"/>
        </w:rPr>
      </w:pPr>
    </w:p>
    <w:p w14:paraId="47BC3B92" w14:textId="0BC7D26C"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p>
    <w:p w14:paraId="61A77B76" w14:textId="17CBE99F" w:rsidR="004D5971" w:rsidRDefault="00BD7A42" w:rsidP="004D5971">
      <w:pPr>
        <w:pStyle w:val="Heading2"/>
        <w:rPr>
          <w:rFonts w:ascii="Arial" w:hAnsi="Arial" w:cs="Arial"/>
          <w:smallCaps w:val="0"/>
          <w:sz w:val="24"/>
          <w:szCs w:val="24"/>
        </w:rPr>
      </w:pPr>
      <w:bookmarkStart w:id="37" w:name="_Toc43131902"/>
      <w:bookmarkStart w:id="38" w:name="_Toc51317275"/>
      <w:r>
        <w:rPr>
          <w:rFonts w:ascii="Arial" w:hAnsi="Arial" w:cs="Arial"/>
          <w:smallCaps w:val="0"/>
          <w:sz w:val="24"/>
          <w:szCs w:val="24"/>
        </w:rPr>
        <w:t>Data c</w:t>
      </w:r>
      <w:r w:rsidR="004D5971">
        <w:rPr>
          <w:rFonts w:ascii="Arial" w:hAnsi="Arial" w:cs="Arial"/>
          <w:smallCaps w:val="0"/>
          <w:sz w:val="24"/>
          <w:szCs w:val="24"/>
        </w:rPr>
        <w:t>ontroller</w:t>
      </w:r>
      <w:bookmarkEnd w:id="37"/>
      <w:bookmarkEnd w:id="38"/>
    </w:p>
    <w:p w14:paraId="27512EC5" w14:textId="4AF3CEF1" w:rsidR="004D5971" w:rsidRDefault="004D5971" w:rsidP="00631A5F">
      <w:pPr>
        <w:rPr>
          <w:rFonts w:ascii="Arial" w:hAnsi="Arial" w:cs="Arial"/>
          <w:lang w:val="en-US"/>
        </w:rPr>
      </w:pPr>
    </w:p>
    <w:p w14:paraId="0656C71A" w14:textId="474DB93A" w:rsidR="004D5971" w:rsidRPr="0020058A" w:rsidRDefault="004D5971" w:rsidP="00631A5F">
      <w:pPr>
        <w:rPr>
          <w:rFonts w:ascii="Arial" w:hAnsi="Arial" w:cs="Arial"/>
          <w:sz w:val="22"/>
          <w:szCs w:val="22"/>
          <w:lang w:val="en-US"/>
        </w:rPr>
      </w:pPr>
      <w:r w:rsidRPr="0020058A">
        <w:rPr>
          <w:rFonts w:ascii="Arial" w:hAnsi="Arial" w:cs="Arial"/>
          <w:sz w:val="22"/>
          <w:szCs w:val="22"/>
          <w:lang w:val="en-US"/>
        </w:rPr>
        <w:t>The entity that dete</w:t>
      </w:r>
      <w:r w:rsidR="00807595">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
    <w:p w14:paraId="142D0E15" w14:textId="0706700D" w:rsidR="00154D70" w:rsidRDefault="00BD7A42" w:rsidP="00154D70">
      <w:pPr>
        <w:pStyle w:val="Heading2"/>
        <w:rPr>
          <w:rFonts w:ascii="Arial" w:hAnsi="Arial" w:cs="Arial"/>
          <w:smallCaps w:val="0"/>
          <w:sz w:val="24"/>
          <w:szCs w:val="24"/>
        </w:rPr>
      </w:pPr>
      <w:bookmarkStart w:id="39" w:name="_Toc43131903"/>
      <w:bookmarkStart w:id="40" w:name="_Toc51317276"/>
      <w:r>
        <w:rPr>
          <w:rFonts w:ascii="Arial" w:hAnsi="Arial" w:cs="Arial"/>
          <w:smallCaps w:val="0"/>
          <w:sz w:val="24"/>
          <w:szCs w:val="24"/>
        </w:rPr>
        <w:t>Data p</w:t>
      </w:r>
      <w:r w:rsidR="00154D70">
        <w:rPr>
          <w:rFonts w:ascii="Arial" w:hAnsi="Arial" w:cs="Arial"/>
          <w:smallCaps w:val="0"/>
          <w:sz w:val="24"/>
          <w:szCs w:val="24"/>
        </w:rPr>
        <w:t>rocessor</w:t>
      </w:r>
      <w:bookmarkEnd w:id="39"/>
      <w:bookmarkEnd w:id="40"/>
    </w:p>
    <w:p w14:paraId="18088E68" w14:textId="1B4BD8E4" w:rsidR="00154D70" w:rsidRDefault="00154D70" w:rsidP="00154D70">
      <w:pPr>
        <w:rPr>
          <w:lang w:val="en-US"/>
        </w:rPr>
      </w:pPr>
    </w:p>
    <w:p w14:paraId="7764460A" w14:textId="30444D14" w:rsidR="00154D70" w:rsidRPr="0020058A" w:rsidRDefault="00154D70" w:rsidP="00631A5F">
      <w:pPr>
        <w:rPr>
          <w:rFonts w:ascii="Arial" w:hAnsi="Arial" w:cs="Arial"/>
          <w:sz w:val="22"/>
          <w:szCs w:val="22"/>
          <w:lang w:val="en-US"/>
        </w:rPr>
      </w:pPr>
      <w:r w:rsidRPr="0020058A">
        <w:rPr>
          <w:rFonts w:ascii="Arial" w:hAnsi="Arial" w:cs="Arial"/>
          <w:sz w:val="22"/>
          <w:szCs w:val="22"/>
          <w:lang w:val="en-US"/>
        </w:rPr>
        <w:t xml:space="preserve">The entity that processes data on behalf of the </w:t>
      </w:r>
      <w:r w:rsidR="00680162" w:rsidRPr="0020058A">
        <w:rPr>
          <w:rFonts w:ascii="Arial" w:hAnsi="Arial" w:cs="Arial"/>
          <w:sz w:val="22"/>
          <w:szCs w:val="22"/>
          <w:lang w:val="en-US"/>
        </w:rPr>
        <w:t>data controller</w:t>
      </w:r>
    </w:p>
    <w:p w14:paraId="24477355" w14:textId="6F86C2AE" w:rsidR="00154D70" w:rsidRDefault="00154D70" w:rsidP="00154D70">
      <w:pPr>
        <w:pStyle w:val="Heading2"/>
        <w:rPr>
          <w:rFonts w:ascii="Arial" w:hAnsi="Arial" w:cs="Arial"/>
          <w:smallCaps w:val="0"/>
          <w:sz w:val="24"/>
          <w:szCs w:val="24"/>
        </w:rPr>
      </w:pPr>
      <w:bookmarkStart w:id="41" w:name="_Toc43131904"/>
      <w:bookmarkStart w:id="42" w:name="_Toc51317277"/>
      <w:r>
        <w:rPr>
          <w:rFonts w:ascii="Arial" w:hAnsi="Arial" w:cs="Arial"/>
          <w:smallCaps w:val="0"/>
          <w:sz w:val="24"/>
          <w:szCs w:val="24"/>
        </w:rPr>
        <w:lastRenderedPageBreak/>
        <w:t xml:space="preserve">Data </w:t>
      </w:r>
      <w:r w:rsidR="00BD7A42">
        <w:rPr>
          <w:rFonts w:ascii="Arial" w:hAnsi="Arial" w:cs="Arial"/>
          <w:smallCaps w:val="0"/>
          <w:sz w:val="24"/>
          <w:szCs w:val="24"/>
        </w:rPr>
        <w:t>s</w:t>
      </w:r>
      <w:r>
        <w:rPr>
          <w:rFonts w:ascii="Arial" w:hAnsi="Arial" w:cs="Arial"/>
          <w:smallCaps w:val="0"/>
          <w:sz w:val="24"/>
          <w:szCs w:val="24"/>
        </w:rPr>
        <w:t>ubject</w:t>
      </w:r>
      <w:bookmarkEnd w:id="41"/>
      <w:bookmarkEnd w:id="42"/>
    </w:p>
    <w:p w14:paraId="64205AB8" w14:textId="77777777" w:rsidR="00154D70" w:rsidRDefault="00154D70" w:rsidP="00154D70">
      <w:pPr>
        <w:rPr>
          <w:lang w:val="en-US"/>
        </w:rPr>
      </w:pPr>
    </w:p>
    <w:p w14:paraId="34D0B580" w14:textId="30206ACF" w:rsidR="00154D70" w:rsidRDefault="00154D70" w:rsidP="00631A5F">
      <w:pPr>
        <w:rPr>
          <w:rFonts w:ascii="Arial" w:hAnsi="Arial" w:cs="Arial"/>
          <w:sz w:val="22"/>
          <w:szCs w:val="22"/>
          <w:lang w:val="en-US"/>
        </w:rPr>
      </w:pPr>
      <w:r w:rsidRPr="0020058A">
        <w:rPr>
          <w:rFonts w:ascii="Arial" w:hAnsi="Arial" w:cs="Arial"/>
          <w:sz w:val="22"/>
          <w:szCs w:val="22"/>
          <w:lang w:val="en-US"/>
        </w:rPr>
        <w:t>A natural person whose personal da</w:t>
      </w:r>
      <w:r w:rsidR="00807595">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
    <w:p w14:paraId="66AE653B" w14:textId="77777777" w:rsidR="00680162" w:rsidRPr="0020058A" w:rsidRDefault="00680162" w:rsidP="00631A5F">
      <w:pPr>
        <w:rPr>
          <w:rFonts w:ascii="Arial" w:hAnsi="Arial" w:cs="Arial"/>
          <w:sz w:val="22"/>
          <w:szCs w:val="22"/>
          <w:lang w:val="en-US"/>
        </w:rPr>
      </w:pPr>
    </w:p>
    <w:p w14:paraId="5098672B" w14:textId="11B45B58" w:rsidR="002D53FA" w:rsidRDefault="00807595" w:rsidP="002D53FA">
      <w:pPr>
        <w:pStyle w:val="Heading2"/>
        <w:rPr>
          <w:rFonts w:ascii="Arial" w:hAnsi="Arial" w:cs="Arial"/>
          <w:smallCaps w:val="0"/>
          <w:sz w:val="24"/>
          <w:szCs w:val="24"/>
        </w:rPr>
      </w:pPr>
      <w:bookmarkStart w:id="43" w:name="_Toc43131905"/>
      <w:bookmarkStart w:id="44" w:name="_Toc51317278"/>
      <w:r>
        <w:rPr>
          <w:rFonts w:ascii="Arial" w:hAnsi="Arial" w:cs="Arial"/>
          <w:smallCaps w:val="0"/>
          <w:sz w:val="24"/>
          <w:szCs w:val="24"/>
        </w:rPr>
        <w:t>Personal d</w:t>
      </w:r>
      <w:r w:rsidR="004D5971">
        <w:rPr>
          <w:rFonts w:ascii="Arial" w:hAnsi="Arial" w:cs="Arial"/>
          <w:smallCaps w:val="0"/>
          <w:sz w:val="24"/>
          <w:szCs w:val="24"/>
        </w:rPr>
        <w:t>ata</w:t>
      </w:r>
      <w:bookmarkEnd w:id="43"/>
      <w:bookmarkEnd w:id="44"/>
    </w:p>
    <w:p w14:paraId="2ADF1B9A" w14:textId="77777777" w:rsidR="002D53FA" w:rsidRDefault="002D53FA" w:rsidP="00631A5F">
      <w:pPr>
        <w:rPr>
          <w:rFonts w:ascii="Arial" w:hAnsi="Arial" w:cs="Arial"/>
          <w:lang w:val="en-US"/>
        </w:rPr>
      </w:pPr>
    </w:p>
    <w:p w14:paraId="79F47C26" w14:textId="07379040"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information r</w:t>
      </w:r>
      <w:r w:rsidR="00680162">
        <w:rPr>
          <w:rFonts w:ascii="Arial" w:hAnsi="Arial" w:cs="Arial"/>
          <w:sz w:val="22"/>
          <w:szCs w:val="22"/>
          <w:lang w:val="en-US"/>
        </w:rPr>
        <w:t xml:space="preserve">elated to a natural person or </w:t>
      </w:r>
      <w:r w:rsidR="00807595">
        <w:rPr>
          <w:rFonts w:ascii="Arial" w:hAnsi="Arial" w:cs="Arial"/>
          <w:sz w:val="22"/>
          <w:szCs w:val="22"/>
          <w:lang w:val="en-US"/>
        </w:rPr>
        <w:t>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p>
    <w:p w14:paraId="738B57F1" w14:textId="50A495F4" w:rsidR="002D53FA" w:rsidRDefault="004D5971" w:rsidP="002D53FA">
      <w:pPr>
        <w:pStyle w:val="Heading2"/>
        <w:rPr>
          <w:rFonts w:ascii="Arial" w:hAnsi="Arial" w:cs="Arial"/>
          <w:smallCaps w:val="0"/>
          <w:sz w:val="24"/>
          <w:szCs w:val="24"/>
        </w:rPr>
      </w:pPr>
      <w:bookmarkStart w:id="45" w:name="_Toc43131906"/>
      <w:bookmarkStart w:id="46" w:name="_Toc51317279"/>
      <w:r>
        <w:rPr>
          <w:rFonts w:ascii="Arial" w:hAnsi="Arial" w:cs="Arial"/>
          <w:smallCaps w:val="0"/>
          <w:sz w:val="24"/>
          <w:szCs w:val="24"/>
        </w:rPr>
        <w:t>Processing</w:t>
      </w:r>
      <w:bookmarkEnd w:id="45"/>
      <w:bookmarkEnd w:id="46"/>
    </w:p>
    <w:p w14:paraId="557D66C0" w14:textId="77777777" w:rsidR="002D53FA" w:rsidRDefault="002D53FA" w:rsidP="002D53FA">
      <w:pPr>
        <w:rPr>
          <w:rFonts w:ascii="Arial" w:hAnsi="Arial" w:cs="Arial"/>
          <w:lang w:val="en-US"/>
        </w:rPr>
      </w:pPr>
    </w:p>
    <w:p w14:paraId="0696E46D" w14:textId="79A5A00B" w:rsidR="002D53F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0960FDC3" w14:textId="6C396651" w:rsidR="00CA1A9E" w:rsidRDefault="00CA1A9E" w:rsidP="00CA1A9E">
      <w:pPr>
        <w:pStyle w:val="Heading2"/>
        <w:rPr>
          <w:rFonts w:ascii="Arial" w:hAnsi="Arial" w:cs="Arial"/>
          <w:smallCaps w:val="0"/>
          <w:sz w:val="24"/>
          <w:szCs w:val="24"/>
        </w:rPr>
      </w:pPr>
      <w:bookmarkStart w:id="47" w:name="_Toc51317280"/>
      <w:proofErr w:type="spellStart"/>
      <w:r>
        <w:rPr>
          <w:rFonts w:ascii="Arial" w:hAnsi="Arial" w:cs="Arial"/>
          <w:smallCaps w:val="0"/>
          <w:sz w:val="24"/>
          <w:szCs w:val="24"/>
        </w:rPr>
        <w:t>Pseudonymisation</w:t>
      </w:r>
      <w:bookmarkEnd w:id="47"/>
      <w:proofErr w:type="spellEnd"/>
    </w:p>
    <w:p w14:paraId="25A2F191" w14:textId="711711DB" w:rsidR="00CA1A9E" w:rsidRDefault="00CA1A9E" w:rsidP="002D53FA">
      <w:pPr>
        <w:rPr>
          <w:rFonts w:ascii="Arial" w:hAnsi="Arial" w:cs="Arial"/>
          <w:sz w:val="22"/>
          <w:szCs w:val="22"/>
          <w:lang w:val="en-US"/>
        </w:rPr>
      </w:pPr>
    </w:p>
    <w:p w14:paraId="1D14F612" w14:textId="4463B93A" w:rsidR="00CA1A9E" w:rsidRPr="0020058A" w:rsidRDefault="00CA1A9E" w:rsidP="002D53FA">
      <w:pPr>
        <w:rPr>
          <w:rFonts w:ascii="Arial" w:hAnsi="Arial" w:cs="Arial"/>
          <w:sz w:val="22"/>
          <w:szCs w:val="22"/>
          <w:lang w:val="en-US"/>
        </w:rPr>
      </w:pPr>
      <w:r>
        <w:rPr>
          <w:rFonts w:ascii="Arial" w:hAnsi="Arial" w:cs="Arial"/>
          <w:sz w:val="22"/>
          <w:szCs w:val="22"/>
          <w:lang w:val="en-US"/>
        </w:rPr>
        <w:t xml:space="preserve">A process which involves replacing names or other identifiers </w:t>
      </w:r>
      <w:r w:rsidR="00442786">
        <w:rPr>
          <w:rFonts w:ascii="Arial" w:hAnsi="Arial" w:cs="Arial"/>
          <w:sz w:val="22"/>
          <w:szCs w:val="22"/>
          <w:lang w:val="en-US"/>
        </w:rPr>
        <w:t>which are easily attributed to individuals with, for example</w:t>
      </w:r>
      <w:r w:rsidR="00680162">
        <w:rPr>
          <w:rFonts w:ascii="Arial" w:hAnsi="Arial" w:cs="Arial"/>
          <w:sz w:val="22"/>
          <w:szCs w:val="22"/>
          <w:lang w:val="en-US"/>
        </w:rPr>
        <w:t>,</w:t>
      </w:r>
      <w:r w:rsidR="00442786">
        <w:rPr>
          <w:rFonts w:ascii="Arial" w:hAnsi="Arial" w:cs="Arial"/>
          <w:sz w:val="22"/>
          <w:szCs w:val="22"/>
          <w:lang w:val="en-US"/>
        </w:rPr>
        <w:t xml:space="preserve"> a reference number</w:t>
      </w:r>
      <w:r w:rsidR="00442786">
        <w:rPr>
          <w:rStyle w:val="FootnoteReference"/>
          <w:rFonts w:ascii="Arial" w:hAnsi="Arial" w:cs="Arial"/>
          <w:sz w:val="22"/>
          <w:szCs w:val="22"/>
          <w:lang w:val="en-US"/>
        </w:rPr>
        <w:footnoteReference w:id="4"/>
      </w:r>
      <w:r w:rsidR="00442786">
        <w:rPr>
          <w:rFonts w:ascii="Arial" w:hAnsi="Arial" w:cs="Arial"/>
          <w:sz w:val="22"/>
          <w:szCs w:val="22"/>
          <w:lang w:val="en-US"/>
        </w:rPr>
        <w:t xml:space="preserve"> </w:t>
      </w:r>
    </w:p>
    <w:p w14:paraId="1F7EA302" w14:textId="412162CE" w:rsidR="004D5971" w:rsidRDefault="004D5971" w:rsidP="004D5971">
      <w:pPr>
        <w:pStyle w:val="Heading2"/>
        <w:rPr>
          <w:rFonts w:ascii="Arial" w:hAnsi="Arial" w:cs="Arial"/>
          <w:smallCaps w:val="0"/>
          <w:sz w:val="24"/>
          <w:szCs w:val="24"/>
        </w:rPr>
      </w:pPr>
      <w:bookmarkStart w:id="48" w:name="_Toc43131907"/>
      <w:bookmarkStart w:id="49" w:name="_Toc51317281"/>
      <w:r>
        <w:rPr>
          <w:rFonts w:ascii="Arial" w:hAnsi="Arial" w:cs="Arial"/>
          <w:smallCaps w:val="0"/>
          <w:sz w:val="24"/>
          <w:szCs w:val="24"/>
        </w:rPr>
        <w:t>Recipient</w:t>
      </w:r>
      <w:bookmarkEnd w:id="48"/>
      <w:bookmarkEnd w:id="49"/>
    </w:p>
    <w:p w14:paraId="34A8FDA2" w14:textId="58404E0E" w:rsidR="004D5971" w:rsidRDefault="004D5971" w:rsidP="002D53FA">
      <w:pPr>
        <w:rPr>
          <w:rFonts w:ascii="Arial" w:hAnsi="Arial" w:cs="Arial"/>
          <w:lang w:val="en-US"/>
        </w:rPr>
      </w:pPr>
    </w:p>
    <w:p w14:paraId="35FF501E" w14:textId="40C5AF80" w:rsidR="004D5971" w:rsidRDefault="004D5971" w:rsidP="002D53FA">
      <w:pPr>
        <w:rPr>
          <w:rFonts w:ascii="Arial" w:hAnsi="Arial" w:cs="Arial"/>
          <w:sz w:val="22"/>
          <w:szCs w:val="22"/>
          <w:lang w:val="en-US"/>
        </w:rPr>
      </w:pPr>
      <w:r w:rsidRPr="0020058A">
        <w:rPr>
          <w:rFonts w:ascii="Arial" w:hAnsi="Arial" w:cs="Arial"/>
          <w:sz w:val="22"/>
          <w:szCs w:val="22"/>
          <w:lang w:val="en-US"/>
        </w:rPr>
        <w:t>The entity to which personal data is disclosed</w:t>
      </w:r>
    </w:p>
    <w:p w14:paraId="21454E94" w14:textId="77777777" w:rsidR="0094362B" w:rsidRPr="0020058A" w:rsidRDefault="0094362B" w:rsidP="002D53FA">
      <w:pPr>
        <w:rPr>
          <w:rFonts w:ascii="Arial" w:hAnsi="Arial" w:cs="Arial"/>
          <w:sz w:val="22"/>
          <w:szCs w:val="22"/>
          <w:lang w:val="en-US"/>
        </w:rPr>
      </w:pPr>
    </w:p>
    <w:p w14:paraId="57D30271" w14:textId="565827B2" w:rsidR="005B058D" w:rsidRPr="000858D5" w:rsidRDefault="00154D70" w:rsidP="005B058D">
      <w:pPr>
        <w:pStyle w:val="Heading1"/>
        <w:keepLines/>
        <w:pBdr>
          <w:bottom w:val="single" w:sz="4" w:space="1" w:color="595959" w:themeColor="text1" w:themeTint="A6"/>
        </w:pBdr>
        <w:spacing w:before="360" w:after="160" w:line="259" w:lineRule="auto"/>
        <w:rPr>
          <w:sz w:val="28"/>
          <w:szCs w:val="28"/>
        </w:rPr>
      </w:pPr>
      <w:bookmarkStart w:id="50" w:name="_Toc43131908"/>
      <w:bookmarkStart w:id="51" w:name="_Toc51317282"/>
      <w:r>
        <w:rPr>
          <w:sz w:val="28"/>
          <w:szCs w:val="28"/>
        </w:rPr>
        <w:t xml:space="preserve">The build-up to </w:t>
      </w:r>
      <w:r w:rsidR="00807595">
        <w:rPr>
          <w:sz w:val="28"/>
          <w:szCs w:val="28"/>
        </w:rPr>
        <w:t xml:space="preserve">the </w:t>
      </w:r>
      <w:r>
        <w:rPr>
          <w:sz w:val="28"/>
          <w:szCs w:val="28"/>
        </w:rPr>
        <w:t>GDPR</w:t>
      </w:r>
      <w:bookmarkEnd w:id="50"/>
      <w:bookmarkEnd w:id="51"/>
    </w:p>
    <w:p w14:paraId="7F9D4DB8" w14:textId="3E723383" w:rsidR="005B058D" w:rsidRDefault="00BA25E8" w:rsidP="005B058D">
      <w:pPr>
        <w:pStyle w:val="Heading2"/>
        <w:rPr>
          <w:rFonts w:ascii="Arial" w:hAnsi="Arial" w:cs="Arial"/>
          <w:smallCaps w:val="0"/>
          <w:sz w:val="24"/>
          <w:szCs w:val="24"/>
        </w:rPr>
      </w:pPr>
      <w:bookmarkStart w:id="52" w:name="_Toc43131909"/>
      <w:bookmarkStart w:id="53" w:name="_Toc51317283"/>
      <w:r>
        <w:rPr>
          <w:rFonts w:ascii="Arial" w:hAnsi="Arial" w:cs="Arial"/>
          <w:smallCaps w:val="0"/>
          <w:sz w:val="24"/>
          <w:szCs w:val="24"/>
        </w:rPr>
        <w:t>Background</w:t>
      </w:r>
      <w:bookmarkEnd w:id="52"/>
      <w:bookmarkEnd w:id="53"/>
    </w:p>
    <w:p w14:paraId="4346A8CF" w14:textId="77777777" w:rsidR="001A7A41" w:rsidRDefault="001A7A41" w:rsidP="001A7A41">
      <w:pPr>
        <w:rPr>
          <w:lang w:val="en-US"/>
        </w:rPr>
      </w:pPr>
    </w:p>
    <w:p w14:paraId="0D4A2CA2" w14:textId="1FE78E2A" w:rsidR="001A7A41" w:rsidRPr="0020058A" w:rsidRDefault="00807595" w:rsidP="005067B1">
      <w:pPr>
        <w:rPr>
          <w:rFonts w:ascii="Arial" w:hAnsi="Arial" w:cs="Arial"/>
          <w:sz w:val="22"/>
          <w:szCs w:val="22"/>
          <w:lang w:val="en-US"/>
        </w:rPr>
      </w:pPr>
      <w:r>
        <w:rPr>
          <w:rFonts w:ascii="Arial" w:hAnsi="Arial" w:cs="Arial"/>
          <w:sz w:val="22"/>
          <w:szCs w:val="22"/>
          <w:lang w:val="en-US"/>
        </w:rPr>
        <w:t xml:space="preserve">The GDPR is based </w:t>
      </w:r>
      <w:r w:rsidR="00BA25E8" w:rsidRPr="0020058A">
        <w:rPr>
          <w:rFonts w:ascii="Arial" w:hAnsi="Arial" w:cs="Arial"/>
          <w:sz w:val="22"/>
          <w:szCs w:val="22"/>
          <w:lang w:val="en-US"/>
        </w:rPr>
        <w:t>on the 1980 Protection of Privacy and Transborder Flows of Personal Data Guidelines which outlined eight principles:</w:t>
      </w:r>
    </w:p>
    <w:p w14:paraId="2D247348" w14:textId="6A674D79" w:rsidR="00BA25E8" w:rsidRPr="0020058A" w:rsidRDefault="00BA25E8" w:rsidP="005067B1">
      <w:pPr>
        <w:rPr>
          <w:rFonts w:ascii="Arial" w:hAnsi="Arial" w:cs="Arial"/>
          <w:sz w:val="22"/>
          <w:szCs w:val="22"/>
          <w:lang w:val="en-US"/>
        </w:rPr>
      </w:pPr>
    </w:p>
    <w:p w14:paraId="1813FD44" w14:textId="0C605FA7"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Collection l</w:t>
      </w:r>
      <w:r w:rsidR="00BA25E8" w:rsidRPr="0020058A">
        <w:rPr>
          <w:rFonts w:ascii="Arial" w:hAnsi="Arial" w:cs="Arial"/>
          <w:lang w:val="en-US"/>
        </w:rPr>
        <w:t>imitation</w:t>
      </w:r>
    </w:p>
    <w:p w14:paraId="36119492" w14:textId="64CF303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Data q</w:t>
      </w:r>
      <w:r w:rsidR="00BA25E8" w:rsidRPr="0020058A">
        <w:rPr>
          <w:rFonts w:ascii="Arial" w:hAnsi="Arial" w:cs="Arial"/>
          <w:lang w:val="en-US"/>
        </w:rPr>
        <w:t>uality</w:t>
      </w:r>
    </w:p>
    <w:p w14:paraId="26B8DC4A" w14:textId="0B583F60"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Pur</w:t>
      </w:r>
      <w:r w:rsidR="00807595">
        <w:rPr>
          <w:rFonts w:ascii="Arial" w:hAnsi="Arial" w:cs="Arial"/>
          <w:lang w:val="en-US"/>
        </w:rPr>
        <w:t>pose s</w:t>
      </w:r>
      <w:r w:rsidRPr="0020058A">
        <w:rPr>
          <w:rFonts w:ascii="Arial" w:hAnsi="Arial" w:cs="Arial"/>
          <w:lang w:val="en-US"/>
        </w:rPr>
        <w:t>pecification</w:t>
      </w:r>
    </w:p>
    <w:p w14:paraId="2A5A58A4" w14:textId="27213759"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Use l</w:t>
      </w:r>
      <w:r w:rsidR="00BA25E8" w:rsidRPr="0020058A">
        <w:rPr>
          <w:rFonts w:ascii="Arial" w:hAnsi="Arial" w:cs="Arial"/>
          <w:lang w:val="en-US"/>
        </w:rPr>
        <w:t>imitation</w:t>
      </w:r>
    </w:p>
    <w:p w14:paraId="6AE4C45B" w14:textId="717BAD5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Security s</w:t>
      </w:r>
      <w:r w:rsidR="00BA25E8" w:rsidRPr="0020058A">
        <w:rPr>
          <w:rFonts w:ascii="Arial" w:hAnsi="Arial" w:cs="Arial"/>
          <w:lang w:val="en-US"/>
        </w:rPr>
        <w:t>afeguards</w:t>
      </w:r>
    </w:p>
    <w:p w14:paraId="4A5617DC" w14:textId="547BDC84"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Openness</w:t>
      </w:r>
    </w:p>
    <w:p w14:paraId="664642A3" w14:textId="4D9C320C"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Individual p</w:t>
      </w:r>
      <w:r w:rsidR="00BA25E8" w:rsidRPr="0020058A">
        <w:rPr>
          <w:rFonts w:ascii="Arial" w:hAnsi="Arial" w:cs="Arial"/>
          <w:lang w:val="en-US"/>
        </w:rPr>
        <w:t>articipation</w:t>
      </w:r>
    </w:p>
    <w:p w14:paraId="548A68F1" w14:textId="00F1BA11"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Accountability</w:t>
      </w:r>
    </w:p>
    <w:p w14:paraId="659DA358" w14:textId="2EB7FF34" w:rsidR="00E76417" w:rsidRDefault="00BA25E8" w:rsidP="00E76417">
      <w:pPr>
        <w:pStyle w:val="Heading2"/>
        <w:rPr>
          <w:rFonts w:ascii="Arial" w:hAnsi="Arial" w:cs="Arial"/>
          <w:smallCaps w:val="0"/>
          <w:sz w:val="24"/>
          <w:szCs w:val="24"/>
        </w:rPr>
      </w:pPr>
      <w:bookmarkStart w:id="54" w:name="_Toc43131910"/>
      <w:bookmarkStart w:id="55" w:name="_Toc51317284"/>
      <w:r>
        <w:rPr>
          <w:rFonts w:ascii="Arial" w:hAnsi="Arial" w:cs="Arial"/>
          <w:smallCaps w:val="0"/>
          <w:sz w:val="24"/>
          <w:szCs w:val="24"/>
        </w:rPr>
        <w:t>NHS Digital</w:t>
      </w:r>
      <w:bookmarkEnd w:id="54"/>
      <w:bookmarkEnd w:id="55"/>
    </w:p>
    <w:p w14:paraId="1918AB1B" w14:textId="77777777" w:rsidR="00E76417" w:rsidRDefault="00E76417" w:rsidP="00E76417">
      <w:pPr>
        <w:rPr>
          <w:lang w:val="en-US"/>
        </w:rPr>
      </w:pPr>
    </w:p>
    <w:p w14:paraId="7AF7A5E8" w14:textId="77777777" w:rsidR="00077B69" w:rsidRDefault="00BA25E8" w:rsidP="007559A8">
      <w:pPr>
        <w:rPr>
          <w:rFonts w:ascii="Arial" w:hAnsi="Arial" w:cs="Arial"/>
          <w:sz w:val="22"/>
          <w:szCs w:val="22"/>
          <w:lang w:val="en-US"/>
        </w:rPr>
      </w:pPr>
      <w:r w:rsidRPr="0020058A">
        <w:rPr>
          <w:rFonts w:ascii="Arial" w:hAnsi="Arial" w:cs="Arial"/>
          <w:sz w:val="22"/>
          <w:szCs w:val="22"/>
          <w:lang w:val="en-US"/>
        </w:rPr>
        <w:lastRenderedPageBreak/>
        <w:t>The Information Governance Alli</w:t>
      </w:r>
      <w:r w:rsidR="00807595">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sidR="00807595">
        <w:rPr>
          <w:rFonts w:ascii="Arial" w:hAnsi="Arial" w:cs="Arial"/>
          <w:sz w:val="22"/>
          <w:szCs w:val="22"/>
          <w:lang w:val="en-US"/>
        </w:rPr>
        <w:t>re-</w:t>
      </w:r>
      <w:r w:rsidRPr="0020058A">
        <w:rPr>
          <w:rFonts w:ascii="Arial" w:hAnsi="Arial" w:cs="Arial"/>
          <w:sz w:val="22"/>
          <w:szCs w:val="22"/>
          <w:lang w:val="en-US"/>
        </w:rPr>
        <w:t>re</w:t>
      </w:r>
      <w:r w:rsidR="00807595">
        <w:rPr>
          <w:rFonts w:ascii="Arial" w:hAnsi="Arial" w:cs="Arial"/>
          <w:sz w:val="22"/>
          <w:szCs w:val="22"/>
          <w:lang w:val="en-US"/>
        </w:rPr>
        <w:t>lated information</w:t>
      </w:r>
      <w:r w:rsidR="0044220B">
        <w:rPr>
          <w:rFonts w:ascii="Arial" w:hAnsi="Arial" w:cs="Arial"/>
          <w:sz w:val="22"/>
          <w:szCs w:val="22"/>
          <w:lang w:val="en-US"/>
        </w:rPr>
        <w:t xml:space="preserve"> </w:t>
      </w:r>
      <w:r w:rsidR="00807595">
        <w:rPr>
          <w:rFonts w:ascii="Arial" w:hAnsi="Arial" w:cs="Arial"/>
          <w:sz w:val="22"/>
          <w:szCs w:val="22"/>
          <w:lang w:val="en-US"/>
        </w:rPr>
        <w:t xml:space="preserve">for the NHS. </w:t>
      </w:r>
    </w:p>
    <w:p w14:paraId="0BAE4C02" w14:textId="77777777" w:rsidR="00077B69" w:rsidRDefault="00077B69" w:rsidP="007559A8">
      <w:pPr>
        <w:rPr>
          <w:rFonts w:ascii="Arial" w:hAnsi="Arial" w:cs="Arial"/>
          <w:sz w:val="22"/>
          <w:szCs w:val="22"/>
          <w:lang w:val="en-US"/>
        </w:rPr>
      </w:pPr>
    </w:p>
    <w:p w14:paraId="00829779" w14:textId="09A4A082" w:rsidR="00BA25E8" w:rsidRPr="0020058A" w:rsidRDefault="00807595" w:rsidP="007559A8">
      <w:pPr>
        <w:rPr>
          <w:rFonts w:ascii="Arial" w:hAnsi="Arial" w:cs="Arial"/>
          <w:sz w:val="22"/>
          <w:szCs w:val="22"/>
          <w:lang w:val="en-US"/>
        </w:rPr>
      </w:pPr>
      <w:r>
        <w:rPr>
          <w:rFonts w:ascii="Arial" w:hAnsi="Arial" w:cs="Arial"/>
          <w:sz w:val="22"/>
          <w:szCs w:val="22"/>
          <w:lang w:val="en-US"/>
        </w:rPr>
        <w:t>NHS Digital provides up-to-</w:t>
      </w:r>
      <w:r w:rsidR="00BA25E8" w:rsidRPr="0020058A">
        <w:rPr>
          <w:rFonts w:ascii="Arial" w:hAnsi="Arial" w:cs="Arial"/>
          <w:sz w:val="22"/>
          <w:szCs w:val="22"/>
          <w:lang w:val="en-US"/>
        </w:rPr>
        <w:t>date information regarding the GDPR as well as a range of useful guidance documentation.</w:t>
      </w:r>
      <w:r w:rsidR="00BA25E8" w:rsidRPr="0020058A">
        <w:rPr>
          <w:rStyle w:val="FootnoteReference"/>
          <w:rFonts w:ascii="Arial" w:hAnsi="Arial" w:cs="Arial"/>
          <w:sz w:val="22"/>
          <w:szCs w:val="22"/>
          <w:lang w:val="en-US"/>
        </w:rPr>
        <w:footnoteReference w:id="5"/>
      </w:r>
    </w:p>
    <w:p w14:paraId="6A0602A6" w14:textId="49089602" w:rsidR="007F1958" w:rsidRDefault="00BA25E8" w:rsidP="007F1958">
      <w:pPr>
        <w:pStyle w:val="Heading2"/>
        <w:rPr>
          <w:rFonts w:ascii="Arial" w:hAnsi="Arial" w:cs="Arial"/>
          <w:smallCaps w:val="0"/>
          <w:sz w:val="24"/>
          <w:szCs w:val="24"/>
        </w:rPr>
      </w:pPr>
      <w:bookmarkStart w:id="56" w:name="_Toc43131911"/>
      <w:bookmarkStart w:id="57" w:name="_Toc51317285"/>
      <w:r>
        <w:rPr>
          <w:rFonts w:ascii="Arial" w:hAnsi="Arial" w:cs="Arial"/>
          <w:smallCaps w:val="0"/>
          <w:sz w:val="24"/>
          <w:szCs w:val="24"/>
        </w:rPr>
        <w:t>Aim of the GDPR</w:t>
      </w:r>
      <w:bookmarkEnd w:id="56"/>
      <w:bookmarkEnd w:id="57"/>
    </w:p>
    <w:p w14:paraId="417154A0" w14:textId="77777777" w:rsidR="007F1958" w:rsidRDefault="007F1958" w:rsidP="007F1958">
      <w:pPr>
        <w:rPr>
          <w:lang w:val="en-US"/>
        </w:rPr>
      </w:pPr>
    </w:p>
    <w:p w14:paraId="1C3F5FD8" w14:textId="38E2D9E1" w:rsidR="00682B45" w:rsidRDefault="00BA25E8" w:rsidP="00682B45">
      <w:pPr>
        <w:rPr>
          <w:rFonts w:ascii="Arial" w:hAnsi="Arial" w:cs="Arial"/>
          <w:sz w:val="22"/>
          <w:szCs w:val="22"/>
          <w:lang w:val="en-US"/>
        </w:rPr>
      </w:pPr>
      <w:r w:rsidRPr="0020058A">
        <w:rPr>
          <w:rFonts w:ascii="Arial" w:hAnsi="Arial" w:cs="Arial"/>
          <w:sz w:val="22"/>
          <w:szCs w:val="22"/>
          <w:lang w:val="en-US"/>
        </w:rPr>
        <w:t xml:space="preserve">The GDPR was designed to </w:t>
      </w:r>
      <w:proofErr w:type="spellStart"/>
      <w:r w:rsidRPr="0020058A">
        <w:rPr>
          <w:rFonts w:ascii="Arial" w:hAnsi="Arial" w:cs="Arial"/>
          <w:sz w:val="22"/>
          <w:szCs w:val="22"/>
          <w:lang w:val="en-US"/>
        </w:rPr>
        <w:t>harmonise</w:t>
      </w:r>
      <w:proofErr w:type="spellEnd"/>
      <w:r w:rsidRPr="0020058A">
        <w:rPr>
          <w:rFonts w:ascii="Arial" w:hAnsi="Arial" w:cs="Arial"/>
          <w:sz w:val="22"/>
          <w:szCs w:val="22"/>
          <w:lang w:val="en-US"/>
        </w:rPr>
        <w:t xml:space="preserve"> data privacy laws across Europe, to protect and empower all EU citizens</w:t>
      </w:r>
      <w:r w:rsidR="00807595">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807595">
        <w:rPr>
          <w:rFonts w:ascii="Arial" w:hAnsi="Arial" w:cs="Arial"/>
          <w:sz w:val="22"/>
          <w:szCs w:val="22"/>
          <w:lang w:val="en-US"/>
        </w:rPr>
        <w:t xml:space="preserve">in which </w:t>
      </w:r>
      <w:proofErr w:type="spellStart"/>
      <w:r w:rsidRPr="0020058A">
        <w:rPr>
          <w:rFonts w:ascii="Arial" w:hAnsi="Arial" w:cs="Arial"/>
          <w:sz w:val="22"/>
          <w:szCs w:val="22"/>
          <w:lang w:val="en-US"/>
        </w:rPr>
        <w:t>organisations</w:t>
      </w:r>
      <w:proofErr w:type="spellEnd"/>
      <w:r w:rsidRPr="0020058A">
        <w:rPr>
          <w:rFonts w:ascii="Arial" w:hAnsi="Arial" w:cs="Arial"/>
          <w:sz w:val="22"/>
          <w:szCs w:val="22"/>
          <w:lang w:val="en-US"/>
        </w:rPr>
        <w:t xml:space="preserve"> across the region approach data privacy</w:t>
      </w:r>
      <w:r w:rsidR="007B711A" w:rsidRPr="0020058A">
        <w:rPr>
          <w:rFonts w:ascii="Arial" w:hAnsi="Arial" w:cs="Arial"/>
          <w:sz w:val="22"/>
          <w:szCs w:val="22"/>
          <w:lang w:val="en-US"/>
        </w:rPr>
        <w:t>.</w:t>
      </w:r>
      <w:r w:rsidR="00077B69">
        <w:rPr>
          <w:rStyle w:val="FootnoteReference"/>
          <w:rFonts w:ascii="Arial" w:hAnsi="Arial" w:cs="Arial"/>
          <w:sz w:val="22"/>
          <w:szCs w:val="22"/>
          <w:lang w:val="en-US"/>
        </w:rPr>
        <w:footnoteReference w:id="6"/>
      </w:r>
      <w:r w:rsidR="00682B45" w:rsidRPr="0020058A">
        <w:rPr>
          <w:rFonts w:ascii="Arial" w:hAnsi="Arial" w:cs="Arial"/>
          <w:sz w:val="22"/>
          <w:szCs w:val="22"/>
          <w:lang w:val="en-US"/>
        </w:rPr>
        <w:t xml:space="preserve"> </w:t>
      </w:r>
    </w:p>
    <w:p w14:paraId="33B312E3" w14:textId="77777777" w:rsidR="00B566D0" w:rsidRDefault="00B566D0" w:rsidP="00682B45">
      <w:pPr>
        <w:rPr>
          <w:rFonts w:ascii="Arial" w:hAnsi="Arial" w:cs="Arial"/>
          <w:sz w:val="22"/>
          <w:szCs w:val="22"/>
          <w:lang w:val="en-US"/>
        </w:rPr>
      </w:pPr>
    </w:p>
    <w:p w14:paraId="19AB57ED" w14:textId="60924880" w:rsidR="00682B45" w:rsidRDefault="00BB31FA" w:rsidP="00B566D0">
      <w:pPr>
        <w:pStyle w:val="Heading2"/>
        <w:spacing w:before="0"/>
        <w:rPr>
          <w:rFonts w:ascii="Arial" w:hAnsi="Arial" w:cs="Arial"/>
          <w:smallCaps w:val="0"/>
          <w:sz w:val="24"/>
          <w:szCs w:val="24"/>
        </w:rPr>
      </w:pPr>
      <w:bookmarkStart w:id="58" w:name="_Toc43131912"/>
      <w:bookmarkStart w:id="59" w:name="_Toc51317286"/>
      <w:r>
        <w:rPr>
          <w:rFonts w:ascii="Arial" w:hAnsi="Arial" w:cs="Arial"/>
          <w:smallCaps w:val="0"/>
          <w:sz w:val="24"/>
          <w:szCs w:val="24"/>
        </w:rPr>
        <w:t>Brexit and the GDPR</w:t>
      </w:r>
      <w:bookmarkEnd w:id="58"/>
      <w:bookmarkEnd w:id="59"/>
    </w:p>
    <w:p w14:paraId="6B8A4C61" w14:textId="77777777" w:rsidR="00682B45" w:rsidRDefault="00682B45" w:rsidP="00B566D0">
      <w:pPr>
        <w:rPr>
          <w:lang w:val="en-US"/>
        </w:rPr>
      </w:pPr>
    </w:p>
    <w:p w14:paraId="55CD656C" w14:textId="3640A5F2" w:rsidR="0094362B" w:rsidRDefault="00BB31FA" w:rsidP="00B566D0">
      <w:pPr>
        <w:rPr>
          <w:rFonts w:ascii="Arial" w:hAnsi="Arial" w:cs="Arial"/>
          <w:sz w:val="22"/>
          <w:szCs w:val="22"/>
          <w:lang w:val="en-US"/>
        </w:rPr>
      </w:pPr>
      <w:r w:rsidRPr="0020058A">
        <w:rPr>
          <w:rFonts w:ascii="Arial" w:hAnsi="Arial" w:cs="Arial"/>
          <w:sz w:val="22"/>
          <w:szCs w:val="22"/>
          <w:lang w:val="en-US"/>
        </w:rPr>
        <w:t xml:space="preserve">Despite leaving the EU, the GDPR </w:t>
      </w:r>
      <w:r w:rsidR="00077B69">
        <w:rPr>
          <w:rFonts w:ascii="Arial" w:hAnsi="Arial" w:cs="Arial"/>
          <w:sz w:val="22"/>
          <w:szCs w:val="22"/>
          <w:lang w:val="en-US"/>
        </w:rPr>
        <w:t>is still</w:t>
      </w:r>
      <w:r w:rsidR="0094362B">
        <w:rPr>
          <w:rFonts w:ascii="Arial" w:hAnsi="Arial" w:cs="Arial"/>
          <w:sz w:val="22"/>
          <w:szCs w:val="22"/>
          <w:lang w:val="en-US"/>
        </w:rPr>
        <w:t xml:space="preserve"> </w:t>
      </w:r>
      <w:r w:rsidRPr="0020058A">
        <w:rPr>
          <w:rFonts w:ascii="Arial" w:hAnsi="Arial" w:cs="Arial"/>
          <w:sz w:val="22"/>
          <w:szCs w:val="22"/>
          <w:lang w:val="en-US"/>
        </w:rPr>
        <w:t xml:space="preserve">enforced as it </w:t>
      </w:r>
      <w:r w:rsidR="00077B69">
        <w:rPr>
          <w:rFonts w:ascii="Arial" w:hAnsi="Arial" w:cs="Arial"/>
          <w:sz w:val="22"/>
          <w:szCs w:val="22"/>
          <w:lang w:val="en-US"/>
        </w:rPr>
        <w:t xml:space="preserve">was </w:t>
      </w:r>
      <w:r w:rsidRPr="0020058A">
        <w:rPr>
          <w:rFonts w:ascii="Arial" w:hAnsi="Arial" w:cs="Arial"/>
          <w:sz w:val="22"/>
          <w:szCs w:val="22"/>
          <w:lang w:val="en-US"/>
        </w:rPr>
        <w:t>applie</w:t>
      </w:r>
      <w:r w:rsidR="00077B69">
        <w:rPr>
          <w:rFonts w:ascii="Arial" w:hAnsi="Arial" w:cs="Arial"/>
          <w:sz w:val="22"/>
          <w:szCs w:val="22"/>
          <w:lang w:val="en-US"/>
        </w:rPr>
        <w:t>d</w:t>
      </w:r>
      <w:r w:rsidRPr="0020058A">
        <w:rPr>
          <w:rFonts w:ascii="Arial" w:hAnsi="Arial" w:cs="Arial"/>
          <w:sz w:val="22"/>
          <w:szCs w:val="22"/>
          <w:lang w:val="en-US"/>
        </w:rPr>
        <w:t xml:space="preserve"> p</w:t>
      </w:r>
      <w:r w:rsidR="0035050E">
        <w:rPr>
          <w:rFonts w:ascii="Arial" w:hAnsi="Arial" w:cs="Arial"/>
          <w:sz w:val="22"/>
          <w:szCs w:val="22"/>
          <w:lang w:val="en-US"/>
        </w:rPr>
        <w:t xml:space="preserve">rior to the UK leaving the EU. </w:t>
      </w:r>
      <w:r w:rsidR="00B566D0">
        <w:rPr>
          <w:rFonts w:ascii="Arial" w:hAnsi="Arial" w:cs="Arial"/>
          <w:sz w:val="22"/>
          <w:szCs w:val="22"/>
          <w:lang w:val="en-US"/>
        </w:rPr>
        <w:t>The r</w:t>
      </w:r>
      <w:r w:rsidRPr="0020058A">
        <w:rPr>
          <w:rFonts w:ascii="Arial" w:hAnsi="Arial" w:cs="Arial"/>
          <w:sz w:val="22"/>
          <w:szCs w:val="22"/>
          <w:lang w:val="en-US"/>
        </w:rPr>
        <w:t xml:space="preserve">egulation </w:t>
      </w:r>
      <w:r w:rsidR="002C7287">
        <w:rPr>
          <w:rFonts w:ascii="Arial" w:hAnsi="Arial" w:cs="Arial"/>
          <w:sz w:val="22"/>
          <w:szCs w:val="22"/>
          <w:lang w:val="en-US"/>
        </w:rPr>
        <w:t>became</w:t>
      </w:r>
      <w:r w:rsidRPr="0020058A">
        <w:rPr>
          <w:rFonts w:ascii="Arial" w:hAnsi="Arial" w:cs="Arial"/>
          <w:sz w:val="22"/>
          <w:szCs w:val="22"/>
          <w:lang w:val="en-US"/>
        </w:rPr>
        <w:t xml:space="preserve"> applicable as law</w:t>
      </w:r>
      <w:r w:rsidR="0035050E">
        <w:rPr>
          <w:rFonts w:ascii="Arial" w:hAnsi="Arial" w:cs="Arial"/>
          <w:sz w:val="22"/>
          <w:szCs w:val="22"/>
          <w:lang w:val="en-US"/>
        </w:rPr>
        <w:t xml:space="preserve"> in the UK </w:t>
      </w:r>
      <w:r w:rsidR="002C7287">
        <w:rPr>
          <w:rFonts w:ascii="Arial" w:hAnsi="Arial" w:cs="Arial"/>
          <w:sz w:val="22"/>
          <w:szCs w:val="22"/>
          <w:lang w:val="en-US"/>
        </w:rPr>
        <w:t>as of the</w:t>
      </w:r>
      <w:r w:rsidR="0035050E">
        <w:rPr>
          <w:rFonts w:ascii="Arial" w:hAnsi="Arial" w:cs="Arial"/>
          <w:sz w:val="22"/>
          <w:szCs w:val="22"/>
          <w:lang w:val="en-US"/>
        </w:rPr>
        <w:t xml:space="preserve">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0352ADD2" w14:textId="73A37BDD" w:rsidR="00781E32" w:rsidRDefault="00BB31FA" w:rsidP="00B566D0">
      <w:pPr>
        <w:rPr>
          <w:rFonts w:ascii="Arial" w:hAnsi="Arial" w:cs="Arial"/>
          <w:sz w:val="22"/>
          <w:szCs w:val="22"/>
          <w:lang w:val="en-US"/>
        </w:rPr>
      </w:pPr>
      <w:r w:rsidRPr="0020058A">
        <w:rPr>
          <w:rFonts w:ascii="Arial" w:hAnsi="Arial" w:cs="Arial"/>
          <w:sz w:val="22"/>
          <w:szCs w:val="22"/>
          <w:lang w:val="en-US"/>
        </w:rPr>
        <w:t xml:space="preserve"> </w:t>
      </w:r>
    </w:p>
    <w:p w14:paraId="1D5A9621" w14:textId="1B631F77" w:rsidR="00E23FDB" w:rsidRDefault="00E23FDB" w:rsidP="00B566D0">
      <w:pPr>
        <w:pStyle w:val="Heading2"/>
        <w:spacing w:before="0"/>
        <w:ind w:left="578" w:hanging="578"/>
        <w:rPr>
          <w:rFonts w:ascii="Arial" w:hAnsi="Arial" w:cs="Arial"/>
          <w:smallCaps w:val="0"/>
          <w:sz w:val="24"/>
          <w:szCs w:val="24"/>
        </w:rPr>
      </w:pPr>
      <w:bookmarkStart w:id="60" w:name="_Toc43131913"/>
      <w:bookmarkStart w:id="61" w:name="_Toc51317287"/>
      <w:r>
        <w:rPr>
          <w:rFonts w:ascii="Arial" w:hAnsi="Arial" w:cs="Arial"/>
          <w:smallCaps w:val="0"/>
          <w:sz w:val="24"/>
          <w:szCs w:val="24"/>
        </w:rPr>
        <w:t>GDPR and DPA18</w:t>
      </w:r>
      <w:bookmarkEnd w:id="60"/>
      <w:bookmarkEnd w:id="61"/>
    </w:p>
    <w:p w14:paraId="373E3659" w14:textId="77777777" w:rsidR="00E23FDB" w:rsidRDefault="00E23FDB" w:rsidP="00B566D0"/>
    <w:p w14:paraId="68B7BD4F" w14:textId="54CCAD4F" w:rsidR="00E23FDB" w:rsidRDefault="00E23FDB" w:rsidP="00B566D0">
      <w:pPr>
        <w:rPr>
          <w:rFonts w:ascii="Arial" w:hAnsi="Arial" w:cs="Arial"/>
          <w:sz w:val="22"/>
          <w:szCs w:val="22"/>
          <w:lang w:val="en-US" w:eastAsia="en-US"/>
        </w:rPr>
      </w:pPr>
      <w:r>
        <w:rPr>
          <w:rFonts w:ascii="Arial" w:hAnsi="Arial" w:cs="Arial"/>
          <w:sz w:val="22"/>
          <w:szCs w:val="22"/>
          <w:lang w:val="en-US" w:eastAsia="en-US"/>
        </w:rPr>
        <w:t xml:space="preserve">To ensure </w:t>
      </w:r>
      <w:r w:rsidR="00C91E5D">
        <w:rPr>
          <w:rFonts w:ascii="Arial" w:hAnsi="Arial" w:cs="Arial"/>
          <w:sz w:val="22"/>
          <w:szCs w:val="22"/>
          <w:lang w:val="en-US" w:eastAsia="en-US"/>
        </w:rPr>
        <w:t xml:space="preserve">that </w:t>
      </w:r>
      <w:proofErr w:type="spellStart"/>
      <w:r>
        <w:rPr>
          <w:rFonts w:ascii="Arial" w:hAnsi="Arial" w:cs="Arial"/>
          <w:sz w:val="22"/>
          <w:szCs w:val="22"/>
          <w:lang w:val="en-US" w:eastAsia="en-US"/>
        </w:rPr>
        <w:t>organisations</w:t>
      </w:r>
      <w:proofErr w:type="spellEnd"/>
      <w:r>
        <w:rPr>
          <w:rFonts w:ascii="Arial" w:hAnsi="Arial" w:cs="Arial"/>
          <w:sz w:val="22"/>
          <w:szCs w:val="22"/>
          <w:lang w:val="en-US" w:eastAsia="en-US"/>
        </w:rPr>
        <w:t xml:space="preserve"> have a complete overview of the legislation, it will be necessary to view the GDPR and DPA</w:t>
      </w:r>
      <w:r w:rsidR="002C7287">
        <w:rPr>
          <w:rFonts w:ascii="Arial" w:hAnsi="Arial" w:cs="Arial"/>
          <w:sz w:val="22"/>
          <w:szCs w:val="22"/>
          <w:lang w:val="en-US" w:eastAsia="en-US"/>
        </w:rPr>
        <w:t xml:space="preserve"> 20</w:t>
      </w:r>
      <w:r>
        <w:rPr>
          <w:rFonts w:ascii="Arial" w:hAnsi="Arial" w:cs="Arial"/>
          <w:sz w:val="22"/>
          <w:szCs w:val="22"/>
          <w:lang w:val="en-US" w:eastAsia="en-US"/>
        </w:rPr>
        <w:t>18 side by side.</w:t>
      </w:r>
    </w:p>
    <w:p w14:paraId="1E29487A" w14:textId="1777FBBE" w:rsidR="00663BAA" w:rsidRDefault="00663BAA" w:rsidP="00663BAA">
      <w:pPr>
        <w:pStyle w:val="Heading1"/>
        <w:keepLines/>
        <w:pBdr>
          <w:bottom w:val="single" w:sz="4" w:space="1" w:color="595959" w:themeColor="text1" w:themeTint="A6"/>
        </w:pBdr>
        <w:spacing w:before="360" w:after="160" w:line="259" w:lineRule="auto"/>
        <w:rPr>
          <w:sz w:val="28"/>
          <w:szCs w:val="28"/>
        </w:rPr>
      </w:pPr>
      <w:bookmarkStart w:id="62" w:name="_Toc51317288"/>
      <w:r>
        <w:rPr>
          <w:sz w:val="28"/>
          <w:szCs w:val="28"/>
        </w:rPr>
        <w:t>Data protection by design and default</w:t>
      </w:r>
      <w:bookmarkEnd w:id="62"/>
    </w:p>
    <w:p w14:paraId="710165D6" w14:textId="77777777" w:rsidR="00663BAA" w:rsidRPr="00680162" w:rsidRDefault="00663BAA" w:rsidP="00680162"/>
    <w:p w14:paraId="596875B1" w14:textId="37C6F64E" w:rsidR="00663BAA" w:rsidRDefault="00663BAA" w:rsidP="00663BAA">
      <w:pPr>
        <w:pStyle w:val="Heading2"/>
        <w:spacing w:before="0"/>
        <w:ind w:left="578" w:hanging="578"/>
        <w:rPr>
          <w:rFonts w:ascii="Arial" w:hAnsi="Arial" w:cs="Arial"/>
          <w:smallCaps w:val="0"/>
          <w:sz w:val="24"/>
          <w:szCs w:val="24"/>
        </w:rPr>
      </w:pPr>
      <w:bookmarkStart w:id="63" w:name="_Toc51317289"/>
      <w:r>
        <w:rPr>
          <w:rFonts w:ascii="Arial" w:hAnsi="Arial" w:cs="Arial"/>
          <w:smallCaps w:val="0"/>
          <w:sz w:val="24"/>
          <w:szCs w:val="24"/>
        </w:rPr>
        <w:t>Data protection by design</w:t>
      </w:r>
      <w:r>
        <w:rPr>
          <w:rStyle w:val="FootnoteReference"/>
          <w:rFonts w:ascii="Arial" w:hAnsi="Arial" w:cs="Arial"/>
          <w:smallCaps w:val="0"/>
          <w:sz w:val="24"/>
          <w:szCs w:val="24"/>
        </w:rPr>
        <w:footnoteReference w:id="7"/>
      </w:r>
      <w:bookmarkEnd w:id="63"/>
    </w:p>
    <w:p w14:paraId="4B5C5D01" w14:textId="77777777" w:rsidR="00663BAA" w:rsidRDefault="00663BAA" w:rsidP="00B566D0">
      <w:pPr>
        <w:rPr>
          <w:rFonts w:ascii="Arial" w:hAnsi="Arial" w:cs="Arial"/>
          <w:sz w:val="22"/>
          <w:szCs w:val="22"/>
          <w:lang w:val="en-US" w:eastAsia="en-US"/>
        </w:rPr>
      </w:pPr>
    </w:p>
    <w:p w14:paraId="5C041036" w14:textId="64667B0C" w:rsidR="0094362B" w:rsidRDefault="00663BAA" w:rsidP="00E23FDB">
      <w:pPr>
        <w:rPr>
          <w:rFonts w:ascii="Arial" w:hAnsi="Arial" w:cs="Arial"/>
          <w:color w:val="000000" w:themeColor="text1"/>
          <w:sz w:val="22"/>
          <w:szCs w:val="22"/>
        </w:rPr>
      </w:pPr>
      <w:r>
        <w:rPr>
          <w:rFonts w:ascii="Arial" w:hAnsi="Arial" w:cs="Arial"/>
          <w:color w:val="000000" w:themeColor="text1"/>
          <w:sz w:val="22"/>
          <w:szCs w:val="22"/>
        </w:rPr>
        <w:t xml:space="preserve">Data protection </w:t>
      </w:r>
      <w:r w:rsidR="000375A3">
        <w:rPr>
          <w:rFonts w:ascii="Arial" w:hAnsi="Arial" w:cs="Arial"/>
          <w:color w:val="000000" w:themeColor="text1"/>
          <w:sz w:val="22"/>
          <w:szCs w:val="22"/>
        </w:rPr>
        <w:t xml:space="preserve">by design is an approach that ensures privacy and data protection are integrated into processing activities and organisational practices. </w:t>
      </w:r>
    </w:p>
    <w:p w14:paraId="4A8B5619" w14:textId="5E72D5A5" w:rsidR="000375A3" w:rsidRDefault="000375A3" w:rsidP="00E23FDB">
      <w:pPr>
        <w:rPr>
          <w:rFonts w:ascii="Arial" w:hAnsi="Arial" w:cs="Arial"/>
          <w:color w:val="000000" w:themeColor="text1"/>
          <w:sz w:val="22"/>
          <w:szCs w:val="22"/>
        </w:rPr>
      </w:pPr>
    </w:p>
    <w:p w14:paraId="767B0F9A" w14:textId="4536792E" w:rsidR="000375A3" w:rsidRDefault="00675542" w:rsidP="00E23FDB">
      <w:pPr>
        <w:rPr>
          <w:rFonts w:ascii="Arial" w:hAnsi="Arial" w:cs="Arial"/>
          <w:color w:val="000000" w:themeColor="text1"/>
          <w:sz w:val="22"/>
          <w:szCs w:val="22"/>
        </w:rPr>
      </w:pPr>
      <w:r>
        <w:rPr>
          <w:rFonts w:ascii="Arial" w:hAnsi="Arial" w:cs="Arial"/>
          <w:color w:val="000000" w:themeColor="text1"/>
          <w:sz w:val="22"/>
          <w:szCs w:val="22"/>
        </w:rPr>
        <w:t>Willingham Surgery</w:t>
      </w:r>
      <w:r w:rsidR="000375A3">
        <w:rPr>
          <w:rFonts w:ascii="Arial" w:hAnsi="Arial" w:cs="Arial"/>
          <w:color w:val="000000" w:themeColor="text1"/>
          <w:sz w:val="22"/>
          <w:szCs w:val="22"/>
        </w:rPr>
        <w:t xml:space="preserve"> will demonstrate data protection by design by:</w:t>
      </w:r>
    </w:p>
    <w:p w14:paraId="64F7076A" w14:textId="73E45F2C" w:rsidR="000375A3" w:rsidRDefault="000375A3" w:rsidP="00E23FDB">
      <w:pPr>
        <w:rPr>
          <w:rFonts w:ascii="Arial" w:hAnsi="Arial" w:cs="Arial"/>
          <w:color w:val="000000" w:themeColor="text1"/>
          <w:sz w:val="22"/>
          <w:szCs w:val="22"/>
        </w:rPr>
      </w:pPr>
    </w:p>
    <w:p w14:paraId="1B2409E1" w14:textId="6985CCA3" w:rsidR="000375A3" w:rsidRDefault="000375A3" w:rsidP="000375A3">
      <w:pPr>
        <w:pStyle w:val="ListParagraph"/>
        <w:numPr>
          <w:ilvl w:val="0"/>
          <w:numId w:val="31"/>
        </w:numPr>
        <w:rPr>
          <w:rFonts w:ascii="Arial" w:hAnsi="Arial" w:cs="Arial"/>
          <w:color w:val="000000" w:themeColor="text1"/>
        </w:rPr>
      </w:pPr>
      <w:r>
        <w:rPr>
          <w:rFonts w:ascii="Arial" w:hAnsi="Arial" w:cs="Arial"/>
          <w:color w:val="000000" w:themeColor="text1"/>
        </w:rPr>
        <w:t>Conducting a data protection impact assessment (DPIA)</w:t>
      </w:r>
    </w:p>
    <w:p w14:paraId="4D088825" w14:textId="3A911322" w:rsidR="000375A3" w:rsidRDefault="000375A3" w:rsidP="000375A3">
      <w:pPr>
        <w:pStyle w:val="ListParagraph"/>
        <w:numPr>
          <w:ilvl w:val="0"/>
          <w:numId w:val="31"/>
        </w:numPr>
        <w:rPr>
          <w:rFonts w:ascii="Arial" w:hAnsi="Arial" w:cs="Arial"/>
          <w:color w:val="000000" w:themeColor="text1"/>
        </w:rPr>
      </w:pPr>
      <w:r>
        <w:rPr>
          <w:rFonts w:ascii="Arial" w:hAnsi="Arial" w:cs="Arial"/>
          <w:color w:val="000000" w:themeColor="text1"/>
        </w:rPr>
        <w:t>Ensuring there are privacy notices on the website and in the waiting rooms, which are written in simple, easy-to-understand language</w:t>
      </w:r>
    </w:p>
    <w:p w14:paraId="6A97DBBC" w14:textId="57FCC2CE" w:rsidR="000375A3" w:rsidRDefault="000375A3" w:rsidP="000375A3">
      <w:pPr>
        <w:pStyle w:val="ListParagraph"/>
        <w:numPr>
          <w:ilvl w:val="0"/>
          <w:numId w:val="31"/>
        </w:numPr>
        <w:rPr>
          <w:rFonts w:ascii="Arial" w:hAnsi="Arial" w:cs="Arial"/>
          <w:color w:val="000000" w:themeColor="text1"/>
        </w:rPr>
      </w:pPr>
      <w:r>
        <w:rPr>
          <w:rFonts w:ascii="Arial" w:hAnsi="Arial" w:cs="Arial"/>
          <w:color w:val="000000" w:themeColor="text1"/>
        </w:rPr>
        <w:t>Adhering to Articles 25(1) and 25(2) of the GDPR</w:t>
      </w:r>
      <w:r>
        <w:rPr>
          <w:rStyle w:val="FootnoteReference"/>
          <w:rFonts w:ascii="Arial" w:hAnsi="Arial" w:cs="Arial"/>
          <w:color w:val="000000" w:themeColor="text1"/>
        </w:rPr>
        <w:footnoteReference w:id="8"/>
      </w:r>
    </w:p>
    <w:p w14:paraId="16CA4BC7" w14:textId="3A2D5B6B" w:rsidR="00CA1A9E" w:rsidRPr="00680162" w:rsidRDefault="00CA1A9E" w:rsidP="00680162">
      <w:pPr>
        <w:pStyle w:val="ListParagraph"/>
        <w:numPr>
          <w:ilvl w:val="0"/>
          <w:numId w:val="31"/>
        </w:numPr>
        <w:rPr>
          <w:rFonts w:ascii="Arial" w:hAnsi="Arial" w:cs="Arial"/>
          <w:color w:val="000000" w:themeColor="text1"/>
        </w:rPr>
      </w:pPr>
      <w:r>
        <w:rPr>
          <w:rFonts w:ascii="Arial" w:hAnsi="Arial" w:cs="Arial"/>
          <w:color w:val="000000" w:themeColor="text1"/>
        </w:rPr>
        <w:t>Adhering to Section 6.1 of this policy</w:t>
      </w:r>
    </w:p>
    <w:p w14:paraId="79C89328" w14:textId="1EC270D3" w:rsidR="000375A3" w:rsidRDefault="000375A3" w:rsidP="00E23FDB">
      <w:pPr>
        <w:rPr>
          <w:rFonts w:ascii="Arial" w:hAnsi="Arial" w:cs="Arial"/>
          <w:color w:val="000000" w:themeColor="text1"/>
          <w:sz w:val="22"/>
          <w:szCs w:val="22"/>
        </w:rPr>
      </w:pPr>
    </w:p>
    <w:p w14:paraId="246F1BE8" w14:textId="1CBE2BFE" w:rsidR="000375A3" w:rsidRDefault="00650FF6" w:rsidP="00E23FDB">
      <w:pPr>
        <w:rPr>
          <w:rFonts w:ascii="Arial" w:hAnsi="Arial" w:cs="Arial"/>
          <w:color w:val="000000" w:themeColor="text1"/>
          <w:sz w:val="22"/>
          <w:szCs w:val="22"/>
        </w:rPr>
      </w:pPr>
      <w:r>
        <w:rPr>
          <w:rFonts w:ascii="Arial" w:hAnsi="Arial" w:cs="Arial"/>
          <w:color w:val="000000" w:themeColor="text1"/>
          <w:sz w:val="22"/>
          <w:szCs w:val="22"/>
        </w:rPr>
        <w:t xml:space="preserve">Data protection by design is a legal requirement. </w:t>
      </w:r>
    </w:p>
    <w:p w14:paraId="0FF75162" w14:textId="2DC38266" w:rsidR="000375A3" w:rsidRDefault="000375A3" w:rsidP="000375A3">
      <w:pPr>
        <w:pStyle w:val="Heading2"/>
        <w:rPr>
          <w:rFonts w:ascii="Arial" w:hAnsi="Arial" w:cs="Arial"/>
          <w:smallCaps w:val="0"/>
          <w:sz w:val="24"/>
          <w:szCs w:val="24"/>
        </w:rPr>
      </w:pPr>
      <w:bookmarkStart w:id="64" w:name="_Toc51317290"/>
      <w:r>
        <w:rPr>
          <w:rFonts w:ascii="Arial" w:hAnsi="Arial" w:cs="Arial"/>
          <w:smallCaps w:val="0"/>
          <w:sz w:val="24"/>
          <w:szCs w:val="24"/>
        </w:rPr>
        <w:lastRenderedPageBreak/>
        <w:t>Data protection by default</w:t>
      </w:r>
      <w:bookmarkEnd w:id="64"/>
    </w:p>
    <w:p w14:paraId="406E4C1C" w14:textId="626AABD5" w:rsidR="000375A3" w:rsidRDefault="000375A3" w:rsidP="000375A3">
      <w:pPr>
        <w:rPr>
          <w:lang w:val="en-US" w:eastAsia="en-US"/>
        </w:rPr>
      </w:pPr>
    </w:p>
    <w:p w14:paraId="314EE62B" w14:textId="2ABE975C" w:rsidR="000375A3" w:rsidRDefault="000375A3" w:rsidP="000375A3">
      <w:pPr>
        <w:rPr>
          <w:rFonts w:ascii="Arial" w:hAnsi="Arial" w:cs="Arial"/>
          <w:sz w:val="22"/>
          <w:szCs w:val="22"/>
          <w:lang w:val="en-US" w:eastAsia="en-US"/>
        </w:rPr>
      </w:pPr>
      <w:r w:rsidRPr="00680162">
        <w:rPr>
          <w:rFonts w:ascii="Arial" w:hAnsi="Arial" w:cs="Arial"/>
          <w:sz w:val="22"/>
          <w:szCs w:val="22"/>
          <w:lang w:val="en-US" w:eastAsia="en-US"/>
        </w:rPr>
        <w:t>Data</w:t>
      </w:r>
      <w:r>
        <w:rPr>
          <w:rFonts w:ascii="Arial" w:hAnsi="Arial" w:cs="Arial"/>
          <w:sz w:val="22"/>
          <w:szCs w:val="22"/>
          <w:lang w:val="en-US" w:eastAsia="en-US"/>
        </w:rPr>
        <w:t xml:space="preserve"> protection by default is an approach which ensures that data is processed only for the achievement of a specific purpose.</w:t>
      </w:r>
    </w:p>
    <w:p w14:paraId="6CC164EF" w14:textId="524A0DB9" w:rsidR="000375A3" w:rsidRDefault="000375A3" w:rsidP="000375A3">
      <w:pPr>
        <w:rPr>
          <w:rFonts w:ascii="Arial" w:hAnsi="Arial" w:cs="Arial"/>
          <w:sz w:val="22"/>
          <w:szCs w:val="22"/>
          <w:lang w:val="en-US" w:eastAsia="en-US"/>
        </w:rPr>
      </w:pPr>
    </w:p>
    <w:p w14:paraId="7DFD576F" w14:textId="4A2C82D2" w:rsidR="000375A3" w:rsidRDefault="00675542" w:rsidP="000375A3">
      <w:pPr>
        <w:rPr>
          <w:rFonts w:ascii="Arial" w:hAnsi="Arial" w:cs="Arial"/>
          <w:sz w:val="22"/>
          <w:szCs w:val="22"/>
          <w:lang w:val="en-US" w:eastAsia="en-US"/>
        </w:rPr>
      </w:pPr>
      <w:r>
        <w:rPr>
          <w:rFonts w:ascii="Arial" w:hAnsi="Arial" w:cs="Arial"/>
          <w:sz w:val="22"/>
          <w:szCs w:val="22"/>
          <w:lang w:val="en-US" w:eastAsia="en-US"/>
        </w:rPr>
        <w:t>Willingham Surgery</w:t>
      </w:r>
      <w:r w:rsidR="00650FF6">
        <w:rPr>
          <w:rFonts w:ascii="Arial" w:hAnsi="Arial" w:cs="Arial"/>
          <w:sz w:val="22"/>
          <w:szCs w:val="22"/>
          <w:lang w:val="en-US" w:eastAsia="en-US"/>
        </w:rPr>
        <w:t xml:space="preserve"> will </w:t>
      </w:r>
      <w:r w:rsidR="00E656A3">
        <w:rPr>
          <w:rFonts w:ascii="Arial" w:hAnsi="Arial" w:cs="Arial"/>
          <w:sz w:val="22"/>
          <w:szCs w:val="22"/>
          <w:lang w:val="en-US" w:eastAsia="en-US"/>
        </w:rPr>
        <w:t>demonstrate data protection by default by:</w:t>
      </w:r>
    </w:p>
    <w:p w14:paraId="1DF5BEE7" w14:textId="77A9590A" w:rsidR="00E656A3" w:rsidRDefault="00E656A3" w:rsidP="000375A3">
      <w:pPr>
        <w:rPr>
          <w:rFonts w:ascii="Arial" w:hAnsi="Arial" w:cs="Arial"/>
          <w:sz w:val="22"/>
          <w:szCs w:val="22"/>
          <w:lang w:val="en-US" w:eastAsia="en-US"/>
        </w:rPr>
      </w:pPr>
    </w:p>
    <w:p w14:paraId="36C9CC85" w14:textId="6858B9F4" w:rsidR="00E656A3" w:rsidRDefault="00E656A3" w:rsidP="00E656A3">
      <w:pPr>
        <w:pStyle w:val="ListParagraph"/>
        <w:numPr>
          <w:ilvl w:val="0"/>
          <w:numId w:val="32"/>
        </w:numPr>
        <w:rPr>
          <w:rFonts w:ascii="Arial" w:hAnsi="Arial" w:cs="Arial"/>
          <w:lang w:val="en-US"/>
        </w:rPr>
      </w:pPr>
      <w:r>
        <w:rPr>
          <w:rFonts w:ascii="Arial" w:hAnsi="Arial" w:cs="Arial"/>
          <w:lang w:val="en-US"/>
        </w:rPr>
        <w:t>Processing data only for the purpose(s) intended</w:t>
      </w:r>
    </w:p>
    <w:p w14:paraId="2EE2C638" w14:textId="39D2E006" w:rsidR="00E656A3" w:rsidRDefault="00E656A3" w:rsidP="00E656A3">
      <w:pPr>
        <w:pStyle w:val="ListParagraph"/>
        <w:numPr>
          <w:ilvl w:val="0"/>
          <w:numId w:val="32"/>
        </w:numPr>
        <w:rPr>
          <w:rFonts w:ascii="Arial" w:hAnsi="Arial" w:cs="Arial"/>
          <w:lang w:val="en-US"/>
        </w:rPr>
      </w:pPr>
      <w:r>
        <w:rPr>
          <w:rFonts w:ascii="Arial" w:hAnsi="Arial" w:cs="Arial"/>
          <w:lang w:val="en-US"/>
        </w:rPr>
        <w:t>Consent is obtained from the data subject prior to data being processed</w:t>
      </w:r>
    </w:p>
    <w:p w14:paraId="69E90CAF" w14:textId="66BEA4E0" w:rsidR="00E656A3" w:rsidRDefault="00E656A3" w:rsidP="00E656A3">
      <w:pPr>
        <w:pStyle w:val="ListParagraph"/>
        <w:numPr>
          <w:ilvl w:val="0"/>
          <w:numId w:val="32"/>
        </w:numPr>
        <w:rPr>
          <w:rFonts w:ascii="Arial" w:hAnsi="Arial" w:cs="Arial"/>
          <w:lang w:val="en-US"/>
        </w:rPr>
      </w:pPr>
      <w:r>
        <w:rPr>
          <w:rFonts w:ascii="Arial" w:hAnsi="Arial" w:cs="Arial"/>
          <w:lang w:val="en-US"/>
        </w:rPr>
        <w:t>Providing patients access to their data on request (Subject Access Requests)</w:t>
      </w:r>
    </w:p>
    <w:p w14:paraId="3AC8207C" w14:textId="18CF5C20" w:rsidR="00E656A3" w:rsidRDefault="00E656A3" w:rsidP="00E656A3">
      <w:pPr>
        <w:pStyle w:val="ListParagraph"/>
        <w:numPr>
          <w:ilvl w:val="0"/>
          <w:numId w:val="32"/>
        </w:numPr>
        <w:rPr>
          <w:rFonts w:ascii="Arial" w:hAnsi="Arial" w:cs="Arial"/>
          <w:lang w:val="en-US"/>
        </w:rPr>
      </w:pPr>
      <w:r>
        <w:rPr>
          <w:rFonts w:ascii="Arial" w:hAnsi="Arial" w:cs="Arial"/>
          <w:lang w:val="en-US"/>
        </w:rPr>
        <w:t>Ensure patients consent to access of their data from third parties</w:t>
      </w:r>
    </w:p>
    <w:p w14:paraId="660E03FA" w14:textId="3F61C175" w:rsidR="00E656A3" w:rsidRPr="00680162" w:rsidRDefault="00E656A3" w:rsidP="00E656A3">
      <w:pPr>
        <w:pStyle w:val="ListParagraph"/>
        <w:numPr>
          <w:ilvl w:val="0"/>
          <w:numId w:val="32"/>
        </w:numPr>
        <w:rPr>
          <w:rFonts w:ascii="Arial" w:hAnsi="Arial" w:cs="Arial"/>
          <w:lang w:val="en-US"/>
        </w:rPr>
      </w:pPr>
      <w:r w:rsidRPr="00680162">
        <w:rPr>
          <w:rFonts w:ascii="Arial" w:hAnsi="Arial" w:cs="Arial"/>
          <w:lang w:val="en-US"/>
        </w:rPr>
        <w:t>Data will only be processed in a manner that prevents data subjects being identified unless addition information is provided (using a reference number as opposed to names</w:t>
      </w:r>
      <w:r w:rsidR="00680162" w:rsidRPr="00680162">
        <w:rPr>
          <w:rFonts w:ascii="Arial" w:hAnsi="Arial" w:cs="Arial"/>
          <w:lang w:val="en-US"/>
        </w:rPr>
        <w:t xml:space="preserve"> – </w:t>
      </w:r>
      <w:proofErr w:type="spellStart"/>
      <w:r w:rsidRPr="00680162">
        <w:rPr>
          <w:rFonts w:ascii="Arial" w:hAnsi="Arial" w:cs="Arial"/>
          <w:lang w:val="en-US"/>
        </w:rPr>
        <w:t>pseudonymisation</w:t>
      </w:r>
      <w:proofErr w:type="spellEnd"/>
      <w:r w:rsidRPr="00680162">
        <w:rPr>
          <w:rFonts w:ascii="Arial" w:hAnsi="Arial" w:cs="Arial"/>
          <w:lang w:val="en-US"/>
        </w:rPr>
        <w:t>)</w:t>
      </w:r>
    </w:p>
    <w:p w14:paraId="0862AA5D" w14:textId="1A26C0F1" w:rsidR="00E656A3" w:rsidRDefault="00E656A3" w:rsidP="00E656A3">
      <w:pPr>
        <w:pStyle w:val="ListParagraph"/>
        <w:numPr>
          <w:ilvl w:val="0"/>
          <w:numId w:val="32"/>
        </w:numPr>
        <w:rPr>
          <w:rFonts w:ascii="Arial" w:hAnsi="Arial" w:cs="Arial"/>
          <w:lang w:val="en-US"/>
        </w:rPr>
      </w:pPr>
      <w:r>
        <w:rPr>
          <w:rFonts w:ascii="Arial" w:hAnsi="Arial" w:cs="Arial"/>
          <w:lang w:val="en-US"/>
        </w:rPr>
        <w:t>Data is processed in accordance with section 6.2 of this policy</w:t>
      </w:r>
    </w:p>
    <w:p w14:paraId="5BC4A8EE" w14:textId="75FB8F7A" w:rsidR="00E656A3" w:rsidRDefault="00E656A3" w:rsidP="00E656A3">
      <w:pPr>
        <w:rPr>
          <w:rFonts w:ascii="Arial" w:hAnsi="Arial" w:cs="Arial"/>
          <w:lang w:val="en-US"/>
        </w:rPr>
      </w:pPr>
    </w:p>
    <w:p w14:paraId="4EBC25DE" w14:textId="6AA0385F" w:rsidR="00E656A3" w:rsidRPr="00680162" w:rsidRDefault="00CA1A9E" w:rsidP="00680162">
      <w:pPr>
        <w:rPr>
          <w:rFonts w:ascii="Arial" w:hAnsi="Arial" w:cs="Arial"/>
          <w:smallCaps/>
          <w:sz w:val="22"/>
          <w:szCs w:val="22"/>
        </w:rPr>
      </w:pPr>
      <w:r>
        <w:rPr>
          <w:rFonts w:ascii="Arial" w:hAnsi="Arial" w:cs="Arial"/>
          <w:sz w:val="22"/>
          <w:szCs w:val="22"/>
          <w:lang w:val="en-US"/>
        </w:rPr>
        <w:t>Through effective data protection</w:t>
      </w:r>
      <w:r w:rsidR="00675542">
        <w:rPr>
          <w:rFonts w:ascii="Arial" w:hAnsi="Arial" w:cs="Arial"/>
          <w:sz w:val="22"/>
          <w:szCs w:val="22"/>
          <w:lang w:val="en-US"/>
        </w:rPr>
        <w:t xml:space="preserve"> </w:t>
      </w:r>
      <w:bookmarkStart w:id="65" w:name="_Hlk53133779"/>
      <w:r w:rsidR="00675542">
        <w:rPr>
          <w:rFonts w:ascii="Arial" w:hAnsi="Arial" w:cs="Arial"/>
          <w:sz w:val="22"/>
          <w:szCs w:val="22"/>
          <w:lang w:val="en-US"/>
        </w:rPr>
        <w:t>Willingham Surgery</w:t>
      </w:r>
      <w:r>
        <w:rPr>
          <w:rFonts w:ascii="Arial" w:hAnsi="Arial" w:cs="Arial"/>
          <w:sz w:val="22"/>
          <w:szCs w:val="22"/>
          <w:lang w:val="en-US"/>
        </w:rPr>
        <w:t xml:space="preserve"> </w:t>
      </w:r>
      <w:bookmarkEnd w:id="65"/>
      <w:r>
        <w:rPr>
          <w:rFonts w:ascii="Arial" w:hAnsi="Arial" w:cs="Arial"/>
          <w:sz w:val="22"/>
          <w:szCs w:val="22"/>
          <w:lang w:val="en-US"/>
        </w:rPr>
        <w:t xml:space="preserve">will remain compliant with the GDPR. </w:t>
      </w:r>
      <w:r w:rsidRPr="00680162">
        <w:rPr>
          <w:rFonts w:ascii="Arial" w:hAnsi="Arial" w:cs="Arial"/>
          <w:sz w:val="22"/>
          <w:szCs w:val="22"/>
          <w:lang w:val="en-US"/>
        </w:rPr>
        <w:t xml:space="preserve"> </w:t>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66" w:name="_Toc43131914"/>
      <w:bookmarkStart w:id="67" w:name="_Toc51317291"/>
      <w:r>
        <w:rPr>
          <w:sz w:val="28"/>
          <w:szCs w:val="28"/>
        </w:rPr>
        <w:t>Roles of data controllers and processors</w:t>
      </w:r>
      <w:bookmarkEnd w:id="66"/>
      <w:bookmarkEnd w:id="67"/>
    </w:p>
    <w:p w14:paraId="313CC3F0" w14:textId="7C6D8DD4" w:rsidR="005407DE" w:rsidRDefault="0035050E" w:rsidP="005407DE">
      <w:pPr>
        <w:pStyle w:val="Heading2"/>
        <w:rPr>
          <w:rFonts w:ascii="Arial" w:hAnsi="Arial" w:cs="Arial"/>
          <w:smallCaps w:val="0"/>
          <w:sz w:val="24"/>
          <w:szCs w:val="24"/>
        </w:rPr>
      </w:pPr>
      <w:bookmarkStart w:id="68" w:name="_Toc43131915"/>
      <w:bookmarkStart w:id="69" w:name="_Toc51317292"/>
      <w:r>
        <w:rPr>
          <w:rFonts w:ascii="Arial" w:hAnsi="Arial" w:cs="Arial"/>
          <w:smallCaps w:val="0"/>
          <w:sz w:val="24"/>
          <w:szCs w:val="24"/>
        </w:rPr>
        <w:t>Data c</w:t>
      </w:r>
      <w:r w:rsidR="00B353C6">
        <w:rPr>
          <w:rFonts w:ascii="Arial" w:hAnsi="Arial" w:cs="Arial"/>
          <w:smallCaps w:val="0"/>
          <w:sz w:val="24"/>
          <w:szCs w:val="24"/>
        </w:rPr>
        <w:t>ontroller</w:t>
      </w:r>
      <w:bookmarkEnd w:id="68"/>
      <w:bookmarkEnd w:id="69"/>
    </w:p>
    <w:p w14:paraId="0335A196" w14:textId="77777777" w:rsidR="005407DE" w:rsidRDefault="005407DE" w:rsidP="005407DE">
      <w:pPr>
        <w:rPr>
          <w:lang w:val="en-US"/>
        </w:rPr>
      </w:pPr>
    </w:p>
    <w:p w14:paraId="250CEF21" w14:textId="21D0F397"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675542">
        <w:rPr>
          <w:rFonts w:ascii="Arial" w:hAnsi="Arial" w:cs="Arial"/>
          <w:color w:val="000000" w:themeColor="text1"/>
          <w:sz w:val="22"/>
          <w:szCs w:val="22"/>
        </w:rPr>
        <w:t xml:space="preserve">Willingham Surgery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9"/>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lawfully, fairly and in a transparent manner in relation to the data subject </w:t>
      </w:r>
    </w:p>
    <w:p w14:paraId="50009797" w14:textId="2870ABBF"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C</w:t>
      </w:r>
      <w:r w:rsidR="00B353C6" w:rsidRPr="00BD7A42">
        <w:rPr>
          <w:rFonts w:ascii="Arial" w:eastAsia="Times New Roman" w:hAnsi="Arial" w:cs="Arial"/>
          <w:shd w:val="clear" w:color="auto" w:fill="FFFFFF"/>
          <w:lang w:eastAsia="en-GB"/>
        </w:rPr>
        <w:t>ollected for specified, explicit and legitimate purposes and not further processed in a manner that is incompatible with those purposes</w:t>
      </w:r>
    </w:p>
    <w:p w14:paraId="769C4046" w14:textId="4FBA3AC3"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dequate, relevant and limited to what is necessary in relation to</w:t>
      </w:r>
      <w:r w:rsidR="00043EE9" w:rsidRPr="00BD7A42">
        <w:rPr>
          <w:rFonts w:ascii="Arial" w:eastAsia="Times New Roman" w:hAnsi="Arial" w:cs="Arial"/>
          <w:shd w:val="clear" w:color="auto" w:fill="FFFFFF"/>
          <w:lang w:eastAsia="en-GB"/>
        </w:rPr>
        <w:t xml:space="preserve"> the purposes for which the data is</w:t>
      </w:r>
      <w:r w:rsidR="00B353C6" w:rsidRPr="00BD7A42">
        <w:rPr>
          <w:rFonts w:ascii="Arial" w:eastAsia="Times New Roman" w:hAnsi="Arial" w:cs="Arial"/>
          <w:shd w:val="clear" w:color="auto" w:fill="FFFFFF"/>
          <w:lang w:eastAsia="en-GB"/>
        </w:rPr>
        <w:t xml:space="preserve"> processed</w:t>
      </w:r>
    </w:p>
    <w:p w14:paraId="0766708A" w14:textId="370476B4"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ccurate and, where necessary, kept up to date; every reasonable step must be taken to en</w:t>
      </w:r>
      <w:r w:rsidR="00043EE9" w:rsidRPr="00BD7A42">
        <w:rPr>
          <w:rFonts w:ascii="Arial" w:eastAsia="Times New Roman" w:hAnsi="Arial" w:cs="Arial"/>
          <w:shd w:val="clear" w:color="auto" w:fill="FFFFFF"/>
          <w:lang w:eastAsia="en-GB"/>
        </w:rPr>
        <w:t>sure that personal data which is</w:t>
      </w:r>
      <w:r w:rsidR="00B353C6" w:rsidRPr="00BD7A42">
        <w:rPr>
          <w:rFonts w:ascii="Arial" w:eastAsia="Times New Roman" w:hAnsi="Arial" w:cs="Arial"/>
          <w:shd w:val="clear" w:color="auto" w:fill="FFFFFF"/>
          <w:lang w:eastAsia="en-GB"/>
        </w:rPr>
        <w:t xml:space="preserve"> inaccurate, having regard to</w:t>
      </w:r>
      <w:r w:rsidR="00043EE9" w:rsidRPr="00BD7A42">
        <w:rPr>
          <w:rFonts w:ascii="Arial" w:eastAsia="Times New Roman" w:hAnsi="Arial" w:cs="Arial"/>
          <w:shd w:val="clear" w:color="auto" w:fill="FFFFFF"/>
          <w:lang w:eastAsia="en-GB"/>
        </w:rPr>
        <w:t xml:space="preserve"> the purposes for which it is</w:t>
      </w:r>
      <w:r w:rsidR="00B353C6" w:rsidRPr="00BD7A42">
        <w:rPr>
          <w:rFonts w:ascii="Arial" w:eastAsia="Times New Roman" w:hAnsi="Arial" w:cs="Arial"/>
          <w:shd w:val="clear" w:color="auto" w:fill="FFFFFF"/>
          <w:lang w:eastAsia="en-GB"/>
        </w:rPr>
        <w:t xml:space="preserve"> p</w:t>
      </w:r>
      <w:r w:rsidR="00043EE9" w:rsidRPr="00BD7A42">
        <w:rPr>
          <w:rFonts w:ascii="Arial" w:eastAsia="Times New Roman" w:hAnsi="Arial" w:cs="Arial"/>
          <w:shd w:val="clear" w:color="auto" w:fill="FFFFFF"/>
          <w:lang w:eastAsia="en-GB"/>
        </w:rPr>
        <w:t>rocessed, is</w:t>
      </w:r>
      <w:r w:rsidR="00B353C6" w:rsidRPr="00BD7A42">
        <w:rPr>
          <w:rFonts w:ascii="Arial" w:eastAsia="Times New Roman" w:hAnsi="Arial" w:cs="Arial"/>
          <w:shd w:val="clear" w:color="auto" w:fill="FFFFFF"/>
          <w:lang w:eastAsia="en-GB"/>
        </w:rPr>
        <w:t xml:space="preserve"> erased or rectified without delay </w:t>
      </w:r>
    </w:p>
    <w:p w14:paraId="40A53A91" w14:textId="511313FF"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K</w:t>
      </w:r>
      <w:r w:rsidR="00043EE9" w:rsidRPr="00BD7A42">
        <w:rPr>
          <w:rFonts w:ascii="Arial" w:eastAsia="Times New Roman" w:hAnsi="Arial" w:cs="Arial"/>
          <w:shd w:val="clear" w:color="auto" w:fill="FFFFFF"/>
          <w:lang w:eastAsia="en-GB"/>
        </w:rPr>
        <w:t>ept in a form that</w:t>
      </w:r>
      <w:r w:rsidR="00B353C6" w:rsidRPr="00BD7A42">
        <w:rPr>
          <w:rFonts w:ascii="Arial" w:eastAsia="Times New Roman" w:hAnsi="Arial" w:cs="Arial"/>
          <w:shd w:val="clear" w:color="auto" w:fill="FFFFFF"/>
          <w:lang w:eastAsia="en-GB"/>
        </w:rPr>
        <w:t xml:space="preserve"> permits identification of data subjects for no longer than is necessary for the purposes</w:t>
      </w:r>
      <w:r w:rsidR="00043EE9" w:rsidRPr="00BD7A42">
        <w:rPr>
          <w:rFonts w:ascii="Arial" w:eastAsia="Times New Roman" w:hAnsi="Arial" w:cs="Arial"/>
          <w:shd w:val="clear" w:color="auto" w:fill="FFFFFF"/>
          <w:lang w:eastAsia="en-GB"/>
        </w:rPr>
        <w:t xml:space="preserve"> for which the personal data is</w:t>
      </w:r>
      <w:r w:rsidR="00B353C6" w:rsidRPr="00BD7A42">
        <w:rPr>
          <w:rFonts w:ascii="Arial" w:eastAsia="Times New Roman" w:hAnsi="Arial" w:cs="Arial"/>
          <w:shd w:val="clear" w:color="auto" w:fill="FFFFFF"/>
          <w:lang w:eastAsia="en-GB"/>
        </w:rPr>
        <w:t xml:space="preserve"> processed</w:t>
      </w:r>
    </w:p>
    <w:p w14:paraId="353658EE" w14:textId="4FC12520"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3D7BFD04"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proofErr w:type="spellStart"/>
      <w:r w:rsidR="00675542">
        <w:rPr>
          <w:rFonts w:ascii="Arial" w:hAnsi="Arial" w:cs="Arial"/>
          <w:sz w:val="22"/>
          <w:szCs w:val="22"/>
          <w:lang w:val="en-US"/>
        </w:rPr>
        <w:t>Wilingham</w:t>
      </w:r>
      <w:proofErr w:type="spellEnd"/>
      <w:r w:rsidR="00675542">
        <w:rPr>
          <w:rFonts w:ascii="Arial" w:hAnsi="Arial" w:cs="Arial"/>
          <w:sz w:val="22"/>
          <w:szCs w:val="22"/>
          <w:lang w:val="en-US"/>
        </w:rPr>
        <w:t xml:space="preserve"> Surgery</w:t>
      </w:r>
      <w:r w:rsidRPr="0020058A">
        <w:rPr>
          <w:rFonts w:ascii="Arial" w:hAnsi="Arial" w:cs="Arial"/>
          <w:sz w:val="22"/>
          <w:szCs w:val="22"/>
          <w:lang w:val="en-US"/>
        </w:rPr>
        <w:t xml:space="preserve"> is </w:t>
      </w:r>
      <w:r w:rsidR="0072337C">
        <w:rPr>
          <w:rFonts w:ascii="Arial" w:hAnsi="Arial" w:cs="Arial"/>
          <w:sz w:val="22"/>
          <w:szCs w:val="22"/>
          <w:lang w:val="en-US"/>
        </w:rPr>
        <w:t>Dr Dan Lane</w:t>
      </w:r>
      <w:r w:rsidR="00BD7A42">
        <w:rPr>
          <w:rFonts w:ascii="Arial" w:hAnsi="Arial" w:cs="Arial"/>
          <w:sz w:val="22"/>
          <w:szCs w:val="22"/>
          <w:lang w:val="en-US"/>
        </w:rPr>
        <w:t>. T</w:t>
      </w:r>
      <w:r w:rsidRPr="0020058A">
        <w:rPr>
          <w:rFonts w:ascii="Arial" w:hAnsi="Arial" w:cs="Arial"/>
          <w:sz w:val="22"/>
          <w:szCs w:val="22"/>
          <w:lang w:val="en-US"/>
        </w:rPr>
        <w:t xml:space="preserve">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14AFBC1C" w14:textId="3969EBF2" w:rsidR="00AB7728" w:rsidRDefault="0035050E" w:rsidP="00AB7728">
      <w:pPr>
        <w:pStyle w:val="Heading2"/>
        <w:rPr>
          <w:rFonts w:ascii="Arial" w:hAnsi="Arial" w:cs="Arial"/>
          <w:smallCaps w:val="0"/>
          <w:sz w:val="24"/>
          <w:szCs w:val="24"/>
        </w:rPr>
      </w:pPr>
      <w:bookmarkStart w:id="70" w:name="_Toc43131916"/>
      <w:bookmarkStart w:id="71" w:name="_Toc51317293"/>
      <w:r>
        <w:rPr>
          <w:rFonts w:ascii="Arial" w:hAnsi="Arial" w:cs="Arial"/>
          <w:smallCaps w:val="0"/>
          <w:sz w:val="24"/>
          <w:szCs w:val="24"/>
        </w:rPr>
        <w:lastRenderedPageBreak/>
        <w:t>Data p</w:t>
      </w:r>
      <w:r w:rsidR="00AB7728">
        <w:rPr>
          <w:rFonts w:ascii="Arial" w:hAnsi="Arial" w:cs="Arial"/>
          <w:smallCaps w:val="0"/>
          <w:sz w:val="24"/>
          <w:szCs w:val="24"/>
        </w:rPr>
        <w:t>rocessor</w:t>
      </w:r>
      <w:bookmarkEnd w:id="70"/>
      <w:bookmarkEnd w:id="71"/>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10"/>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BD7A42" w:rsidRDefault="00DF505E" w:rsidP="00204801">
      <w:pPr>
        <w:pStyle w:val="ListParagraph"/>
        <w:numPr>
          <w:ilvl w:val="0"/>
          <w:numId w:val="4"/>
        </w:numPr>
        <w:rPr>
          <w:rFonts w:ascii="Arial" w:eastAsia="Times New Roman" w:hAnsi="Arial" w:cs="Arial"/>
          <w:sz w:val="24"/>
          <w:szCs w:val="24"/>
        </w:rPr>
      </w:pPr>
      <w:r w:rsidRPr="00BD7A42">
        <w:rPr>
          <w:rFonts w:ascii="Arial" w:hAnsi="Arial" w:cs="Arial"/>
          <w:shd w:val="clear" w:color="auto" w:fill="FFFFFF"/>
        </w:rPr>
        <w:t>The data subject has given cons</w:t>
      </w:r>
      <w:r w:rsidR="00737EBA" w:rsidRPr="00BD7A42">
        <w:rPr>
          <w:rFonts w:ascii="Arial" w:hAnsi="Arial" w:cs="Arial"/>
          <w:shd w:val="clear" w:color="auto" w:fill="FFFFFF"/>
        </w:rPr>
        <w:t>ent to the processing of his/</w:t>
      </w:r>
      <w:r w:rsidRPr="00BD7A42">
        <w:rPr>
          <w:rFonts w:ascii="Arial" w:hAnsi="Arial" w:cs="Arial"/>
          <w:shd w:val="clear" w:color="auto" w:fill="FFFFFF"/>
        </w:rPr>
        <w:t>her personal data for one or more specific purposes</w:t>
      </w:r>
    </w:p>
    <w:p w14:paraId="2E0743D0" w14:textId="65555090"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the performance of a contract to which the data subject is party</w:t>
      </w:r>
      <w:r w:rsidR="00737EBA" w:rsidRPr="00BD7A42">
        <w:rPr>
          <w:rFonts w:ascii="Arial" w:hAnsi="Arial" w:cs="Arial"/>
          <w:shd w:val="clear" w:color="auto" w:fill="FFFFFF"/>
        </w:rPr>
        <w:t>,</w:t>
      </w:r>
      <w:r w:rsidRPr="00BD7A42">
        <w:rPr>
          <w:rFonts w:ascii="Arial" w:hAnsi="Arial" w:cs="Arial"/>
          <w:shd w:val="clear" w:color="auto" w:fill="FFFFFF"/>
        </w:rPr>
        <w:t xml:space="preserve"> or in order to take steps at the request of the data subject prior to entering into a contract</w:t>
      </w:r>
    </w:p>
    <w:p w14:paraId="4C477CF5" w14:textId="448E0C4C"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compliance with a legal obligation to which the controller is subject</w:t>
      </w:r>
    </w:p>
    <w:p w14:paraId="41E9710C" w14:textId="4C0AF9C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in order to protect the vital inte</w:t>
      </w:r>
      <w:r w:rsidR="00737EBA" w:rsidRPr="00BD7A42">
        <w:rPr>
          <w:rFonts w:ascii="Arial" w:hAnsi="Arial" w:cs="Arial"/>
          <w:shd w:val="clear" w:color="auto" w:fill="FFFFFF"/>
        </w:rPr>
        <w:t xml:space="preserve">rests of the data subject or </w:t>
      </w:r>
      <w:r w:rsidRPr="00BD7A42">
        <w:rPr>
          <w:rFonts w:ascii="Arial" w:hAnsi="Arial" w:cs="Arial"/>
          <w:shd w:val="clear" w:color="auto" w:fill="FFFFFF"/>
        </w:rPr>
        <w:t>another natural person</w:t>
      </w:r>
    </w:p>
    <w:p w14:paraId="5465B0C4" w14:textId="7EE193A3"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the performance of a task carried out in the public interest or in the exercise of official authority vested in the controller</w:t>
      </w:r>
    </w:p>
    <w:p w14:paraId="7590F12F" w14:textId="2AACA879"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30D6F081" w:rsidR="00E54816" w:rsidRDefault="00E54816" w:rsidP="00E54816">
      <w:pPr>
        <w:rPr>
          <w:rFonts w:ascii="Arial" w:hAnsi="Arial" w:cs="Arial"/>
          <w:sz w:val="22"/>
          <w:szCs w:val="22"/>
        </w:rPr>
      </w:pPr>
      <w:r>
        <w:rPr>
          <w:rFonts w:ascii="Arial" w:hAnsi="Arial" w:cs="Arial"/>
          <w:sz w:val="22"/>
          <w:szCs w:val="22"/>
        </w:rPr>
        <w:t xml:space="preserve">At </w:t>
      </w:r>
      <w:r w:rsidR="00675542">
        <w:rPr>
          <w:rFonts w:ascii="Arial" w:hAnsi="Arial" w:cs="Arial"/>
          <w:sz w:val="22"/>
          <w:szCs w:val="22"/>
        </w:rPr>
        <w:t>Willingham Surgery</w:t>
      </w:r>
      <w:r>
        <w:rPr>
          <w:rFonts w:ascii="Arial" w:hAnsi="Arial" w:cs="Arial"/>
          <w:sz w:val="22"/>
          <w:szCs w:val="22"/>
        </w:rPr>
        <w:t xml:space="preserve">, 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44D37232" w:rsidR="0019118A" w:rsidRPr="000858D5" w:rsidRDefault="007C2FBE" w:rsidP="0019118A">
      <w:pPr>
        <w:pStyle w:val="Heading1"/>
        <w:keepLines/>
        <w:pBdr>
          <w:bottom w:val="single" w:sz="4" w:space="1" w:color="595959" w:themeColor="text1" w:themeTint="A6"/>
        </w:pBdr>
        <w:spacing w:before="360" w:after="160" w:line="259" w:lineRule="auto"/>
        <w:rPr>
          <w:sz w:val="28"/>
          <w:szCs w:val="28"/>
        </w:rPr>
      </w:pPr>
      <w:bookmarkStart w:id="72" w:name="_Toc43131917"/>
      <w:bookmarkStart w:id="73" w:name="_Toc51317294"/>
      <w:r>
        <w:rPr>
          <w:sz w:val="28"/>
          <w:szCs w:val="28"/>
        </w:rPr>
        <w:t>Access</w:t>
      </w:r>
      <w:bookmarkEnd w:id="72"/>
      <w:bookmarkEnd w:id="73"/>
    </w:p>
    <w:p w14:paraId="642027F6" w14:textId="37B65931" w:rsidR="007C2FBE" w:rsidRDefault="007C2FBE" w:rsidP="007C2FBE">
      <w:pPr>
        <w:pStyle w:val="Heading2"/>
        <w:rPr>
          <w:rFonts w:ascii="Arial" w:hAnsi="Arial" w:cs="Arial"/>
          <w:smallCaps w:val="0"/>
          <w:sz w:val="24"/>
          <w:szCs w:val="24"/>
        </w:rPr>
      </w:pPr>
      <w:bookmarkStart w:id="74" w:name="_Toc43131918"/>
      <w:bookmarkStart w:id="75" w:name="_Toc51317295"/>
      <w:r>
        <w:rPr>
          <w:rFonts w:ascii="Arial" w:hAnsi="Arial" w:cs="Arial"/>
          <w:smallCaps w:val="0"/>
          <w:sz w:val="24"/>
          <w:szCs w:val="24"/>
        </w:rPr>
        <w:t>Data subject’s rights</w:t>
      </w:r>
      <w:bookmarkEnd w:id="74"/>
      <w:bookmarkEnd w:id="75"/>
    </w:p>
    <w:p w14:paraId="1DE3668C" w14:textId="77777777" w:rsidR="007C2FBE" w:rsidRPr="0020058A" w:rsidRDefault="007C2FBE" w:rsidP="00E2519D">
      <w:pPr>
        <w:rPr>
          <w:rFonts w:ascii="Arial" w:hAnsi="Arial" w:cs="Arial"/>
          <w:sz w:val="22"/>
          <w:szCs w:val="22"/>
          <w:lang w:val="en-US"/>
        </w:rPr>
      </w:pPr>
    </w:p>
    <w:p w14:paraId="0EAFC487" w14:textId="00B4D4D2" w:rsidR="007C2FBE" w:rsidRDefault="007C2FBE" w:rsidP="00E2519D">
      <w:pPr>
        <w:rPr>
          <w:rFonts w:ascii="Arial" w:hAnsi="Arial" w:cs="Arial"/>
          <w:sz w:val="22"/>
          <w:szCs w:val="22"/>
          <w:lang w:val="en-US"/>
        </w:rPr>
      </w:pPr>
      <w:r>
        <w:rPr>
          <w:rFonts w:ascii="Arial" w:hAnsi="Arial" w:cs="Arial"/>
          <w:sz w:val="22"/>
          <w:szCs w:val="22"/>
          <w:lang w:val="en-US"/>
        </w:rPr>
        <w:t>All data subjects have a right to access their data and any supplementary information held by</w:t>
      </w:r>
      <w:r w:rsidR="00675542">
        <w:rPr>
          <w:rFonts w:ascii="Arial" w:hAnsi="Arial" w:cs="Arial"/>
          <w:sz w:val="22"/>
          <w:szCs w:val="22"/>
          <w:lang w:val="en-US"/>
        </w:rPr>
        <w:t xml:space="preserve"> Willingham Surgery</w:t>
      </w:r>
      <w:r w:rsidR="00737EBA">
        <w:rPr>
          <w:rFonts w:ascii="Arial" w:hAnsi="Arial" w:cs="Arial"/>
          <w:sz w:val="22"/>
          <w:szCs w:val="22"/>
          <w:lang w:val="en-US"/>
        </w:rPr>
        <w:t xml:space="preserve">. </w:t>
      </w:r>
      <w:r>
        <w:rPr>
          <w:rFonts w:ascii="Arial" w:hAnsi="Arial" w:cs="Arial"/>
          <w:sz w:val="22"/>
          <w:szCs w:val="22"/>
          <w:lang w:val="en-US"/>
        </w:rPr>
        <w:t>Data subjects have a right to receive:</w:t>
      </w:r>
    </w:p>
    <w:p w14:paraId="64283712" w14:textId="77777777" w:rsidR="007C2FBE" w:rsidRDefault="007C2FBE" w:rsidP="00E2519D">
      <w:pPr>
        <w:rPr>
          <w:rFonts w:ascii="Arial" w:hAnsi="Arial" w:cs="Arial"/>
          <w:sz w:val="22"/>
          <w:szCs w:val="22"/>
          <w:lang w:val="en-US"/>
        </w:rPr>
      </w:pPr>
    </w:p>
    <w:p w14:paraId="2856818E" w14:textId="3FFF67A2" w:rsidR="007C2FBE" w:rsidRDefault="007C2FBE" w:rsidP="00204801">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44377E81" w14:textId="3DB35F37"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14:paraId="2FED58B0" w14:textId="7ECA537A"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14:paraId="4EE4F507" w14:textId="77777777" w:rsidR="007C2FBE" w:rsidRDefault="007C2FBE" w:rsidP="00E2519D">
      <w:pPr>
        <w:rPr>
          <w:rFonts w:ascii="Arial" w:hAnsi="Arial" w:cs="Arial"/>
          <w:sz w:val="22"/>
          <w:szCs w:val="22"/>
          <w:lang w:val="en-US"/>
        </w:rPr>
      </w:pPr>
    </w:p>
    <w:p w14:paraId="40F397AF" w14:textId="1716CADA" w:rsidR="00E23FDB" w:rsidRDefault="00675542" w:rsidP="00E23FDB">
      <w:pPr>
        <w:rPr>
          <w:rFonts w:ascii="Arial" w:hAnsi="Arial" w:cs="Arial"/>
          <w:sz w:val="22"/>
          <w:szCs w:val="22"/>
          <w:lang w:val="en-US"/>
        </w:rPr>
      </w:pPr>
      <w:r>
        <w:rPr>
          <w:rFonts w:ascii="Arial" w:hAnsi="Arial" w:cs="Arial"/>
          <w:sz w:val="22"/>
          <w:szCs w:val="22"/>
          <w:lang w:val="en-US"/>
        </w:rPr>
        <w:t>Willingham Surgery</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125B3508" w:rsidR="00E23FDB" w:rsidRDefault="0034794D" w:rsidP="00E23FDB">
      <w:pPr>
        <w:pStyle w:val="ListParagraph"/>
        <w:numPr>
          <w:ilvl w:val="0"/>
          <w:numId w:val="20"/>
        </w:numPr>
        <w:rPr>
          <w:rFonts w:ascii="Arial" w:hAnsi="Arial" w:cs="Arial"/>
          <w:lang w:val="en-US"/>
        </w:rPr>
      </w:pPr>
      <w:proofErr w:type="spellStart"/>
      <w:r>
        <w:rPr>
          <w:rFonts w:ascii="Arial" w:hAnsi="Arial" w:cs="Arial"/>
          <w:lang w:val="en-US"/>
        </w:rPr>
        <w:t>Organisation</w:t>
      </w:r>
      <w:proofErr w:type="spellEnd"/>
      <w:r w:rsidR="00E23FDB">
        <w:rPr>
          <w:rFonts w:ascii="Arial" w:hAnsi="Arial" w:cs="Arial"/>
          <w:lang w:val="en-US"/>
        </w:rPr>
        <w:t xml:space="preserve"> website</w:t>
      </w:r>
    </w:p>
    <w:p w14:paraId="0D8E13E0" w14:textId="1179A154" w:rsidR="00E23FDB" w:rsidRPr="00675542" w:rsidRDefault="0034794D" w:rsidP="00675542">
      <w:pPr>
        <w:pStyle w:val="ListParagraph"/>
        <w:numPr>
          <w:ilvl w:val="0"/>
          <w:numId w:val="20"/>
        </w:numPr>
        <w:rPr>
          <w:rFonts w:ascii="Arial" w:hAnsi="Arial" w:cs="Arial"/>
          <w:lang w:val="en-US"/>
        </w:rPr>
      </w:pPr>
      <w:proofErr w:type="spellStart"/>
      <w:r>
        <w:rPr>
          <w:rFonts w:ascii="Arial" w:hAnsi="Arial" w:cs="Arial"/>
          <w:lang w:val="en-US"/>
        </w:rPr>
        <w:t>Organisation</w:t>
      </w:r>
      <w:proofErr w:type="spellEnd"/>
      <w:r w:rsidR="00E23FDB">
        <w:rPr>
          <w:rFonts w:ascii="Arial" w:hAnsi="Arial" w:cs="Arial"/>
          <w:lang w:val="en-US"/>
        </w:rPr>
        <w:t xml:space="preserve"> i</w:t>
      </w:r>
      <w:r w:rsidR="00675542">
        <w:rPr>
          <w:rFonts w:ascii="Arial" w:hAnsi="Arial" w:cs="Arial"/>
          <w:lang w:val="en-US"/>
        </w:rPr>
        <w:t>nformation leaflet</w:t>
      </w:r>
    </w:p>
    <w:p w14:paraId="1E9D21BD" w14:textId="77777777" w:rsidR="00E23FDB" w:rsidRDefault="00E23FDB" w:rsidP="00E23FDB">
      <w:pPr>
        <w:rPr>
          <w:rFonts w:ascii="Arial" w:hAnsi="Arial" w:cs="Arial"/>
          <w:lang w:val="en-US"/>
        </w:rPr>
      </w:pPr>
    </w:p>
    <w:p w14:paraId="0D240D54" w14:textId="34D37AC6"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lastRenderedPageBreak/>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w:t>
      </w:r>
      <w:proofErr w:type="spellStart"/>
      <w:r w:rsidR="0034794D">
        <w:rPr>
          <w:rFonts w:ascii="Arial" w:hAnsi="Arial" w:cs="Arial"/>
          <w:sz w:val="22"/>
          <w:szCs w:val="22"/>
          <w:lang w:val="en-US"/>
        </w:rPr>
        <w:t>organisation</w:t>
      </w:r>
      <w:proofErr w:type="spellEnd"/>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FE3CB1A" w14:textId="77777777" w:rsidR="00E23FDB" w:rsidRDefault="00E23FDB" w:rsidP="00E2519D">
      <w:pPr>
        <w:rPr>
          <w:rFonts w:ascii="Arial" w:hAnsi="Arial" w:cs="Arial"/>
          <w:sz w:val="22"/>
          <w:szCs w:val="22"/>
          <w:lang w:val="en-US"/>
        </w:rPr>
      </w:pPr>
    </w:p>
    <w:p w14:paraId="08AD964F" w14:textId="66DCB8C6" w:rsidR="00CB3D93"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w:t>
      </w:r>
      <w:proofErr w:type="spellStart"/>
      <w:r w:rsidR="002C7287">
        <w:rPr>
          <w:rFonts w:ascii="Arial" w:hAnsi="Arial" w:cs="Arial"/>
          <w:sz w:val="22"/>
          <w:szCs w:val="22"/>
          <w:lang w:val="en-US"/>
        </w:rPr>
        <w:t>authorise</w:t>
      </w:r>
      <w:proofErr w:type="spellEnd"/>
      <w:r w:rsidR="002C7287">
        <w:rPr>
          <w:rFonts w:ascii="Arial" w:hAnsi="Arial" w:cs="Arial"/>
          <w:sz w:val="22"/>
          <w:szCs w:val="22"/>
          <w:lang w:val="en-US"/>
        </w:rPr>
        <w:t xml:space="preserve"> third</w:t>
      </w:r>
      <w:r w:rsidR="0044220B">
        <w:rPr>
          <w:rFonts w:ascii="Arial" w:hAnsi="Arial" w:cs="Arial"/>
          <w:sz w:val="22"/>
          <w:szCs w:val="22"/>
          <w:lang w:val="en-US"/>
        </w:rPr>
        <w:t>-</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proofErr w:type="gramStart"/>
      <w:r w:rsidR="0044220B">
        <w:rPr>
          <w:rFonts w:ascii="Arial" w:hAnsi="Arial" w:cs="Arial"/>
          <w:sz w:val="22"/>
          <w:szCs w:val="22"/>
          <w:lang w:val="en-US"/>
        </w:rPr>
        <w:t>e.g.</w:t>
      </w:r>
      <w:proofErr w:type="gramEnd"/>
      <w:r w:rsidR="0044220B">
        <w:rPr>
          <w:rFonts w:ascii="Arial" w:hAnsi="Arial" w:cs="Arial"/>
          <w:sz w:val="22"/>
          <w:szCs w:val="22"/>
          <w:lang w:val="en-US"/>
        </w:rPr>
        <w:t xml:space="preserve"> for </w:t>
      </w:r>
      <w:r w:rsidR="002C7287">
        <w:rPr>
          <w:rFonts w:ascii="Arial" w:hAnsi="Arial" w:cs="Arial"/>
          <w:sz w:val="22"/>
          <w:szCs w:val="22"/>
          <w:lang w:val="en-US"/>
        </w:rPr>
        <w:t xml:space="preserve">solicitors and insurers, under the GDPR. </w:t>
      </w:r>
    </w:p>
    <w:p w14:paraId="4236769B" w14:textId="17CD195D" w:rsidR="007C2FBE" w:rsidRDefault="007C2FBE" w:rsidP="007C2FBE">
      <w:pPr>
        <w:pStyle w:val="Heading2"/>
        <w:rPr>
          <w:rFonts w:ascii="Arial" w:hAnsi="Arial" w:cs="Arial"/>
          <w:smallCaps w:val="0"/>
          <w:sz w:val="24"/>
          <w:szCs w:val="24"/>
        </w:rPr>
      </w:pPr>
      <w:bookmarkStart w:id="76" w:name="_Toc43131919"/>
      <w:bookmarkStart w:id="77" w:name="_Toc51317296"/>
      <w:r>
        <w:rPr>
          <w:rFonts w:ascii="Arial" w:hAnsi="Arial" w:cs="Arial"/>
          <w:smallCaps w:val="0"/>
          <w:sz w:val="24"/>
          <w:szCs w:val="24"/>
        </w:rPr>
        <w:t>Fees</w:t>
      </w:r>
      <w:bookmarkEnd w:id="76"/>
      <w:bookmarkEnd w:id="77"/>
    </w:p>
    <w:p w14:paraId="36FDD08D" w14:textId="77777777" w:rsidR="007C2FBE" w:rsidRDefault="007C2FBE" w:rsidP="00E2519D">
      <w:pPr>
        <w:rPr>
          <w:rFonts w:ascii="Arial" w:hAnsi="Arial" w:cs="Arial"/>
          <w:sz w:val="22"/>
          <w:szCs w:val="22"/>
          <w:lang w:val="en-US"/>
        </w:rPr>
      </w:pPr>
    </w:p>
    <w:p w14:paraId="0EB3676C" w14:textId="239EF5E2"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r w:rsidR="00675542">
        <w:rPr>
          <w:rFonts w:ascii="Arial" w:hAnsi="Arial" w:cs="Arial"/>
          <w:sz w:val="22"/>
          <w:szCs w:val="22"/>
          <w:lang w:val="en-US"/>
        </w:rPr>
        <w:t>Willingham Surgery</w:t>
      </w:r>
      <w:r>
        <w:rPr>
          <w:rFonts w:ascii="Arial" w:hAnsi="Arial" w:cs="Arial"/>
          <w:sz w:val="22"/>
          <w:szCs w:val="22"/>
          <w:lang w:val="en-US"/>
        </w:rPr>
        <w:t xml:space="preserve"> 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 xml:space="preserve">However, this does not permit the </w:t>
      </w:r>
      <w:proofErr w:type="spellStart"/>
      <w:r w:rsidR="00680162">
        <w:rPr>
          <w:rFonts w:ascii="Arial" w:hAnsi="Arial" w:cs="Arial"/>
          <w:sz w:val="22"/>
          <w:szCs w:val="22"/>
          <w:lang w:val="en-US"/>
        </w:rPr>
        <w:t>organisation</w:t>
      </w:r>
      <w:proofErr w:type="spellEnd"/>
      <w:r w:rsidR="00BF70BB">
        <w:rPr>
          <w:rFonts w:ascii="Arial" w:hAnsi="Arial" w:cs="Arial"/>
          <w:sz w:val="22"/>
          <w:szCs w:val="22"/>
          <w:lang w:val="en-US"/>
        </w:rPr>
        <w:t xml:space="preserve"> to charge for all subsequent access requests.</w:t>
      </w:r>
      <w:r w:rsidR="00E65989">
        <w:rPr>
          <w:rStyle w:val="FootnoteReference"/>
          <w:rFonts w:ascii="Arial" w:hAnsi="Arial" w:cs="Arial"/>
          <w:sz w:val="22"/>
          <w:szCs w:val="22"/>
          <w:lang w:val="en-US"/>
        </w:rPr>
        <w:footnoteReference w:id="11"/>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1138F02" w14:textId="26058945" w:rsidR="00BF70BB" w:rsidRDefault="00BF70BB" w:rsidP="00BF70BB">
      <w:pPr>
        <w:pStyle w:val="Heading2"/>
        <w:rPr>
          <w:rFonts w:ascii="Arial" w:hAnsi="Arial" w:cs="Arial"/>
          <w:smallCaps w:val="0"/>
          <w:sz w:val="24"/>
          <w:szCs w:val="24"/>
        </w:rPr>
      </w:pPr>
      <w:bookmarkStart w:id="78" w:name="_Toc43131920"/>
      <w:bookmarkStart w:id="79" w:name="_Toc51317297"/>
      <w:r>
        <w:rPr>
          <w:rFonts w:ascii="Arial" w:hAnsi="Arial" w:cs="Arial"/>
          <w:smallCaps w:val="0"/>
          <w:sz w:val="24"/>
          <w:szCs w:val="24"/>
        </w:rPr>
        <w:t>Responding to a data subject access request</w:t>
      </w:r>
      <w:bookmarkEnd w:id="78"/>
      <w:bookmarkEnd w:id="79"/>
    </w:p>
    <w:p w14:paraId="3D6FD59D" w14:textId="0662AEB2" w:rsidR="00BF70BB" w:rsidRDefault="00BF70BB" w:rsidP="00BF70BB">
      <w:pPr>
        <w:rPr>
          <w:lang w:val="en-US" w:eastAsia="en-US"/>
        </w:rPr>
      </w:pPr>
    </w:p>
    <w:p w14:paraId="12D4A128" w14:textId="4A37AA34" w:rsidR="00BF70BB" w:rsidRDefault="00BF70BB" w:rsidP="00BF70BB">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w:t>
      </w:r>
      <w:r w:rsidR="00E65989">
        <w:rPr>
          <w:rFonts w:ascii="Arial" w:hAnsi="Arial" w:cs="Arial"/>
          <w:sz w:val="22"/>
          <w:szCs w:val="22"/>
          <w:lang w:val="en-US" w:eastAsia="en-US"/>
        </w:rPr>
        <w:t xml:space="preserve"> It is the guidance of the BMA that a universal approach is applied and a 28</w:t>
      </w:r>
      <w:r w:rsidR="0034794D">
        <w:rPr>
          <w:rFonts w:ascii="Arial" w:hAnsi="Arial" w:cs="Arial"/>
          <w:sz w:val="22"/>
          <w:szCs w:val="22"/>
          <w:lang w:val="en-US" w:eastAsia="en-US"/>
        </w:rPr>
        <w:t xml:space="preserve"> </w:t>
      </w:r>
      <w:r w:rsidR="00E65989">
        <w:rPr>
          <w:rFonts w:ascii="Arial" w:hAnsi="Arial" w:cs="Arial"/>
          <w:sz w:val="22"/>
          <w:szCs w:val="22"/>
          <w:lang w:val="en-US" w:eastAsia="en-US"/>
        </w:rPr>
        <w:t>day response time implemented.</w:t>
      </w:r>
      <w:r w:rsidR="00E65989" w:rsidRPr="00EB1CEF">
        <w:rPr>
          <w:rFonts w:ascii="Arial" w:hAnsi="Arial" w:cs="Arial"/>
          <w:sz w:val="22"/>
          <w:szCs w:val="22"/>
          <w:vertAlign w:val="superscript"/>
          <w:lang w:val="en-US" w:eastAsia="en-US"/>
        </w:rPr>
        <w:t>6</w:t>
      </w:r>
      <w:r>
        <w:rPr>
          <w:rFonts w:ascii="Arial" w:hAnsi="Arial" w:cs="Arial"/>
          <w:sz w:val="22"/>
          <w:szCs w:val="22"/>
          <w:lang w:val="en-US" w:eastAsia="en-US"/>
        </w:rPr>
        <w:t xml:space="preserve">  </w:t>
      </w:r>
    </w:p>
    <w:p w14:paraId="516CC6D6" w14:textId="77777777" w:rsidR="00F6534B" w:rsidRDefault="00F6534B" w:rsidP="00BF70BB">
      <w:pPr>
        <w:rPr>
          <w:rFonts w:ascii="Arial" w:hAnsi="Arial" w:cs="Arial"/>
          <w:sz w:val="22"/>
          <w:szCs w:val="22"/>
          <w:lang w:val="en-US" w:eastAsia="en-US"/>
        </w:rPr>
      </w:pPr>
    </w:p>
    <w:p w14:paraId="2EC6589F" w14:textId="63F75BFD" w:rsidR="0094362B" w:rsidRPr="00F6534B" w:rsidRDefault="00F6534B" w:rsidP="00F6534B">
      <w:pPr>
        <w:rPr>
          <w:lang w:val="en-US" w:eastAsia="en-US"/>
        </w:rPr>
      </w:pPr>
      <w:r>
        <w:rPr>
          <w:rFonts w:ascii="Arial" w:hAnsi="Arial" w:cs="Arial"/>
          <w:sz w:val="22"/>
          <w:szCs w:val="22"/>
        </w:rPr>
        <w:t xml:space="preserve">In the case of complex or multiple requests, the data controller may extend the response time by a period of two months. In such instances, the data subject must be informed and the reasons for the delay explained.  </w:t>
      </w:r>
    </w:p>
    <w:p w14:paraId="0FE5DDB2" w14:textId="40C3BA86" w:rsidR="00A636D9" w:rsidRDefault="00A636D9" w:rsidP="00A636D9">
      <w:pPr>
        <w:pStyle w:val="Heading2"/>
        <w:rPr>
          <w:rFonts w:ascii="Arial" w:hAnsi="Arial" w:cs="Arial"/>
          <w:smallCaps w:val="0"/>
          <w:sz w:val="24"/>
          <w:szCs w:val="24"/>
        </w:rPr>
      </w:pPr>
      <w:bookmarkStart w:id="80" w:name="_Toc43131921"/>
      <w:bookmarkStart w:id="81" w:name="_Toc51317298"/>
      <w:r>
        <w:rPr>
          <w:rFonts w:ascii="Arial" w:hAnsi="Arial" w:cs="Arial"/>
          <w:smallCaps w:val="0"/>
          <w:sz w:val="24"/>
          <w:szCs w:val="24"/>
        </w:rPr>
        <w:t>Verifying the subject access request</w:t>
      </w:r>
      <w:bookmarkEnd w:id="80"/>
      <w:bookmarkEnd w:id="81"/>
    </w:p>
    <w:p w14:paraId="7E2B7814" w14:textId="77777777" w:rsidR="00B337C9" w:rsidRDefault="00B337C9" w:rsidP="00E2519D">
      <w:pPr>
        <w:rPr>
          <w:rFonts w:ascii="Arial" w:hAnsi="Arial" w:cs="Arial"/>
          <w:lang w:val="en-US"/>
        </w:rPr>
      </w:pPr>
    </w:p>
    <w:p w14:paraId="5762E7D1" w14:textId="77777777" w:rsidR="00E34625"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p>
    <w:p w14:paraId="06A9E243" w14:textId="77777777" w:rsidR="00E34625" w:rsidRDefault="00E34625" w:rsidP="00E2519D">
      <w:pPr>
        <w:rPr>
          <w:rFonts w:ascii="Arial" w:hAnsi="Arial" w:cs="Arial"/>
          <w:sz w:val="22"/>
          <w:szCs w:val="22"/>
          <w:lang w:val="en-US"/>
        </w:rPr>
      </w:pPr>
    </w:p>
    <w:p w14:paraId="64AA9F42" w14:textId="0864309E" w:rsidR="00B337C9" w:rsidRPr="00A636D9" w:rsidRDefault="002D53CC" w:rsidP="00E2519D">
      <w:pPr>
        <w:rPr>
          <w:rFonts w:ascii="Arial" w:hAnsi="Arial" w:cs="Arial"/>
          <w:sz w:val="22"/>
          <w:szCs w:val="22"/>
          <w:lang w:val="en-US"/>
        </w:rPr>
      </w:pP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i.e. driving </w:t>
      </w:r>
      <w:proofErr w:type="spellStart"/>
      <w:r w:rsidR="00392BD7">
        <w:rPr>
          <w:rFonts w:ascii="Arial" w:hAnsi="Arial" w:cs="Arial"/>
          <w:sz w:val="22"/>
          <w:szCs w:val="22"/>
          <w:lang w:val="en-US"/>
        </w:rPr>
        <w:t>licenc</w:t>
      </w:r>
      <w:r>
        <w:rPr>
          <w:rFonts w:ascii="Arial" w:hAnsi="Arial" w:cs="Arial"/>
          <w:sz w:val="22"/>
          <w:szCs w:val="22"/>
          <w:lang w:val="en-US"/>
        </w:rPr>
        <w:t>e</w:t>
      </w:r>
      <w:proofErr w:type="spellEnd"/>
      <w:r>
        <w:rPr>
          <w:rFonts w:ascii="Arial" w:hAnsi="Arial" w:cs="Arial"/>
          <w:sz w:val="22"/>
          <w:szCs w:val="22"/>
          <w:lang w:val="en-US"/>
        </w:rPr>
        <w:t xml:space="preserve"> or passport.</w:t>
      </w:r>
    </w:p>
    <w:p w14:paraId="66EE0E17" w14:textId="2175D3CF" w:rsidR="002D53CC" w:rsidRDefault="00392BD7" w:rsidP="002D53CC">
      <w:pPr>
        <w:pStyle w:val="Heading2"/>
        <w:rPr>
          <w:rFonts w:ascii="Arial" w:hAnsi="Arial" w:cs="Arial"/>
          <w:smallCaps w:val="0"/>
          <w:sz w:val="24"/>
          <w:szCs w:val="24"/>
        </w:rPr>
      </w:pPr>
      <w:bookmarkStart w:id="82" w:name="_Toc43131922"/>
      <w:bookmarkStart w:id="83" w:name="_Toc51317299"/>
      <w:r>
        <w:rPr>
          <w:rFonts w:ascii="Arial" w:hAnsi="Arial" w:cs="Arial"/>
          <w:smallCaps w:val="0"/>
          <w:sz w:val="24"/>
          <w:szCs w:val="24"/>
        </w:rPr>
        <w:t>E-r</w:t>
      </w:r>
      <w:r w:rsidR="002D53CC">
        <w:rPr>
          <w:rFonts w:ascii="Arial" w:hAnsi="Arial" w:cs="Arial"/>
          <w:smallCaps w:val="0"/>
          <w:sz w:val="24"/>
          <w:szCs w:val="24"/>
        </w:rPr>
        <w:t>equests</w:t>
      </w:r>
      <w:bookmarkEnd w:id="82"/>
      <w:bookmarkEnd w:id="83"/>
    </w:p>
    <w:p w14:paraId="264FEB1D" w14:textId="77777777" w:rsidR="002D53CC" w:rsidRDefault="002D53CC" w:rsidP="00E2519D">
      <w:pPr>
        <w:rPr>
          <w:rFonts w:ascii="Arial" w:hAnsi="Arial" w:cs="Arial"/>
          <w:lang w:val="en-US"/>
        </w:rPr>
      </w:pPr>
    </w:p>
    <w:p w14:paraId="78BEF697" w14:textId="68CE4F10"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r w:rsidR="00675542">
        <w:rPr>
          <w:rFonts w:ascii="Arial" w:hAnsi="Arial" w:cs="Arial"/>
          <w:sz w:val="22"/>
          <w:szCs w:val="22"/>
          <w:lang w:val="en-US"/>
        </w:rPr>
        <w:t>Willingham Surgery</w:t>
      </w:r>
      <w:r>
        <w:rPr>
          <w:rFonts w:ascii="Arial" w:hAnsi="Arial" w:cs="Arial"/>
          <w:sz w:val="22"/>
          <w:szCs w:val="22"/>
          <w:lang w:val="en-US"/>
        </w:rPr>
        <w:t xml:space="preserve"> is compliant with this and data subjects can complete an e-access form and submit the form via email.</w:t>
      </w:r>
    </w:p>
    <w:p w14:paraId="0C47D1B3" w14:textId="3A448184" w:rsidR="002D53CC" w:rsidRDefault="002D53CC" w:rsidP="00E2519D">
      <w:pPr>
        <w:rPr>
          <w:rFonts w:ascii="Arial" w:hAnsi="Arial" w:cs="Arial"/>
          <w:sz w:val="22"/>
          <w:szCs w:val="22"/>
          <w:lang w:val="en-US"/>
        </w:rPr>
      </w:pPr>
    </w:p>
    <w:p w14:paraId="16471B5A" w14:textId="3CA97718" w:rsidR="00680162" w:rsidRDefault="002D53CC" w:rsidP="00E2519D">
      <w:pPr>
        <w:rPr>
          <w:rFonts w:ascii="Arial" w:hAnsi="Arial" w:cs="Arial"/>
          <w:sz w:val="22"/>
          <w:szCs w:val="22"/>
          <w:lang w:val="en-US"/>
        </w:rPr>
      </w:pPr>
      <w:r>
        <w:rPr>
          <w:rFonts w:ascii="Arial" w:hAnsi="Arial" w:cs="Arial"/>
          <w:sz w:val="22"/>
          <w:szCs w:val="22"/>
          <w:lang w:val="en-US"/>
        </w:rPr>
        <w:lastRenderedPageBreak/>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It is the responsibility of the data controller to ensure they are satisfied that the person requesting the information is the data subject to whom the data applies.</w:t>
      </w:r>
    </w:p>
    <w:p w14:paraId="0967393B" w14:textId="0854D2A3" w:rsidR="0019060B" w:rsidRDefault="00392BD7" w:rsidP="0019060B">
      <w:pPr>
        <w:pStyle w:val="Heading2"/>
        <w:rPr>
          <w:rFonts w:ascii="Arial" w:hAnsi="Arial" w:cs="Arial"/>
          <w:smallCaps w:val="0"/>
          <w:sz w:val="24"/>
          <w:szCs w:val="24"/>
        </w:rPr>
      </w:pPr>
      <w:bookmarkStart w:id="84" w:name="_Toc43131923"/>
      <w:bookmarkStart w:id="85" w:name="_Toc51317300"/>
      <w:r>
        <w:rPr>
          <w:rFonts w:ascii="Arial" w:hAnsi="Arial" w:cs="Arial"/>
          <w:smallCaps w:val="0"/>
          <w:sz w:val="24"/>
          <w:szCs w:val="24"/>
        </w:rPr>
        <w:t>Third-</w:t>
      </w:r>
      <w:r w:rsidR="0019060B">
        <w:rPr>
          <w:rFonts w:ascii="Arial" w:hAnsi="Arial" w:cs="Arial"/>
          <w:smallCaps w:val="0"/>
          <w:sz w:val="24"/>
          <w:szCs w:val="24"/>
        </w:rPr>
        <w:t>party requests</w:t>
      </w:r>
      <w:bookmarkEnd w:id="84"/>
      <w:bookmarkEnd w:id="85"/>
    </w:p>
    <w:p w14:paraId="2234A2DE" w14:textId="5858E0E2" w:rsidR="0019060B" w:rsidRDefault="0019060B" w:rsidP="0019060B">
      <w:pPr>
        <w:rPr>
          <w:lang w:val="en-US" w:eastAsia="en-US"/>
        </w:rPr>
      </w:pPr>
    </w:p>
    <w:p w14:paraId="64B82DD1" w14:textId="33F388C3"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14:paraId="368FBA88" w14:textId="42F3D689" w:rsidR="0019060B" w:rsidRDefault="0019060B" w:rsidP="0019060B">
      <w:pPr>
        <w:rPr>
          <w:rFonts w:ascii="Arial" w:hAnsi="Arial" w:cs="Arial"/>
          <w:sz w:val="22"/>
          <w:szCs w:val="22"/>
          <w:lang w:val="en-US" w:eastAsia="en-US"/>
        </w:rPr>
      </w:pPr>
    </w:p>
    <w:p w14:paraId="1F7A2B86" w14:textId="151FAAB0" w:rsidR="0019060B" w:rsidRDefault="0019060B" w:rsidP="0019060B">
      <w:pPr>
        <w:rPr>
          <w:rFonts w:ascii="Arial" w:hAnsi="Arial" w:cs="Arial"/>
          <w:sz w:val="22"/>
          <w:szCs w:val="22"/>
          <w:lang w:val="en-US" w:eastAsia="en-US"/>
        </w:rPr>
      </w:pPr>
      <w:r>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Pr>
          <w:rFonts w:ascii="Arial" w:hAnsi="Arial" w:cs="Arial"/>
          <w:sz w:val="22"/>
          <w:szCs w:val="22"/>
          <w:lang w:val="en-US" w:eastAsia="en-US"/>
        </w:rPr>
        <w:t xml:space="preserve"> A standard consent form has been issued by the BMA and Law Society of England and Wales and </w:t>
      </w:r>
      <w:r w:rsidR="0072337C">
        <w:rPr>
          <w:rFonts w:ascii="Arial" w:hAnsi="Arial" w:cs="Arial"/>
          <w:sz w:val="22"/>
          <w:szCs w:val="22"/>
          <w:lang w:val="en-US" w:eastAsia="en-US"/>
        </w:rPr>
        <w:t>Willingham Surgery</w:t>
      </w:r>
      <w:r w:rsidR="002C7287">
        <w:rPr>
          <w:rFonts w:ascii="Arial" w:hAnsi="Arial" w:cs="Arial"/>
          <w:sz w:val="22"/>
          <w:szCs w:val="22"/>
          <w:lang w:val="en-US" w:eastAsia="en-US"/>
        </w:rPr>
        <w:t xml:space="preserve"> will request </w:t>
      </w:r>
      <w:r w:rsidR="0044220B">
        <w:rPr>
          <w:rFonts w:ascii="Arial" w:hAnsi="Arial" w:cs="Arial"/>
          <w:sz w:val="22"/>
          <w:szCs w:val="22"/>
          <w:lang w:val="en-US" w:eastAsia="en-US"/>
        </w:rPr>
        <w:t xml:space="preserve">that </w:t>
      </w:r>
      <w:r w:rsidR="002C7287">
        <w:rPr>
          <w:rFonts w:ascii="Arial" w:hAnsi="Arial" w:cs="Arial"/>
          <w:sz w:val="22"/>
          <w:szCs w:val="22"/>
          <w:lang w:val="en-US" w:eastAsia="en-US"/>
        </w:rPr>
        <w:t>third parties complete this form.</w:t>
      </w:r>
      <w:r>
        <w:rPr>
          <w:rFonts w:ascii="Arial" w:hAnsi="Arial" w:cs="Arial"/>
          <w:sz w:val="22"/>
          <w:szCs w:val="22"/>
          <w:lang w:val="en-US" w:eastAsia="en-US"/>
        </w:rPr>
        <w:t xml:space="preserve">  </w:t>
      </w:r>
    </w:p>
    <w:p w14:paraId="4894767C" w14:textId="15CF75D8" w:rsidR="002C7287" w:rsidRPr="002C7287" w:rsidRDefault="002C7287" w:rsidP="002C7287">
      <w:pPr>
        <w:pStyle w:val="Heading2"/>
        <w:rPr>
          <w:rFonts w:ascii="Arial" w:hAnsi="Arial" w:cs="Arial"/>
          <w:smallCaps w:val="0"/>
          <w:sz w:val="24"/>
          <w:szCs w:val="24"/>
        </w:rPr>
      </w:pPr>
      <w:bookmarkStart w:id="86" w:name="_Toc515442581"/>
      <w:bookmarkStart w:id="87" w:name="_Toc43131924"/>
      <w:bookmarkStart w:id="88" w:name="_Toc51317301"/>
      <w:bookmarkEnd w:id="86"/>
      <w:r w:rsidRPr="00EB1CEF">
        <w:rPr>
          <w:rFonts w:ascii="Arial" w:hAnsi="Arial" w:cs="Arial"/>
          <w:smallCaps w:val="0"/>
          <w:sz w:val="24"/>
          <w:szCs w:val="24"/>
        </w:rPr>
        <w:t>A</w:t>
      </w:r>
      <w:r>
        <w:rPr>
          <w:rFonts w:ascii="Arial" w:hAnsi="Arial" w:cs="Arial"/>
          <w:smallCaps w:val="0"/>
          <w:sz w:val="24"/>
          <w:szCs w:val="24"/>
        </w:rPr>
        <w:t xml:space="preserve">ccess to </w:t>
      </w:r>
      <w:r w:rsidR="00265931">
        <w:rPr>
          <w:rFonts w:ascii="Arial" w:hAnsi="Arial" w:cs="Arial"/>
          <w:smallCaps w:val="0"/>
          <w:sz w:val="24"/>
          <w:szCs w:val="24"/>
        </w:rPr>
        <w:t>M</w:t>
      </w:r>
      <w:r w:rsidR="004166D9">
        <w:rPr>
          <w:rFonts w:ascii="Arial" w:hAnsi="Arial" w:cs="Arial"/>
          <w:smallCaps w:val="0"/>
          <w:sz w:val="24"/>
          <w:szCs w:val="24"/>
        </w:rPr>
        <w:t xml:space="preserve">edical </w:t>
      </w:r>
      <w:r w:rsidR="00265931">
        <w:rPr>
          <w:rFonts w:ascii="Arial" w:hAnsi="Arial" w:cs="Arial"/>
          <w:smallCaps w:val="0"/>
          <w:sz w:val="24"/>
          <w:szCs w:val="24"/>
        </w:rPr>
        <w:t>R</w:t>
      </w:r>
      <w:r w:rsidR="004166D9">
        <w:rPr>
          <w:rFonts w:ascii="Arial" w:hAnsi="Arial" w:cs="Arial"/>
          <w:smallCaps w:val="0"/>
          <w:sz w:val="24"/>
          <w:szCs w:val="24"/>
        </w:rPr>
        <w:t xml:space="preserve">ecords </w:t>
      </w:r>
      <w:r w:rsidR="00265931">
        <w:rPr>
          <w:rFonts w:ascii="Arial" w:hAnsi="Arial" w:cs="Arial"/>
          <w:smallCaps w:val="0"/>
          <w:sz w:val="24"/>
          <w:szCs w:val="24"/>
        </w:rPr>
        <w:t>P</w:t>
      </w:r>
      <w:r w:rsidR="004166D9">
        <w:rPr>
          <w:rFonts w:ascii="Arial" w:hAnsi="Arial" w:cs="Arial"/>
          <w:smallCaps w:val="0"/>
          <w:sz w:val="24"/>
          <w:szCs w:val="24"/>
        </w:rPr>
        <w:t>olicy</w:t>
      </w:r>
      <w:bookmarkEnd w:id="87"/>
      <w:bookmarkEnd w:id="88"/>
    </w:p>
    <w:p w14:paraId="20D2706A" w14:textId="567E29BA" w:rsidR="00392BD7" w:rsidRDefault="00392BD7" w:rsidP="0019060B">
      <w:pPr>
        <w:rPr>
          <w:rFonts w:ascii="Arial" w:hAnsi="Arial" w:cs="Arial"/>
          <w:sz w:val="22"/>
          <w:szCs w:val="22"/>
          <w:lang w:val="en-US" w:eastAsia="en-US"/>
        </w:rPr>
      </w:pPr>
    </w:p>
    <w:p w14:paraId="0258EEE1" w14:textId="79E2662D" w:rsidR="00E34625" w:rsidRDefault="004166D9" w:rsidP="0019060B">
      <w:pPr>
        <w:rPr>
          <w:rFonts w:ascii="Arial" w:hAnsi="Arial" w:cs="Arial"/>
          <w:sz w:val="22"/>
          <w:szCs w:val="22"/>
          <w:lang w:val="en-US" w:eastAsia="en-US"/>
        </w:rPr>
      </w:pPr>
      <w:r>
        <w:rPr>
          <w:rFonts w:ascii="Arial" w:hAnsi="Arial" w:cs="Arial"/>
          <w:sz w:val="22"/>
          <w:szCs w:val="22"/>
          <w:lang w:val="en-US" w:eastAsia="en-US"/>
        </w:rPr>
        <w:t xml:space="preserve">Detailed guidance regarding subject access requests can be found in the </w:t>
      </w:r>
      <w:proofErr w:type="spellStart"/>
      <w:r w:rsidR="00125496">
        <w:rPr>
          <w:rFonts w:ascii="Arial" w:hAnsi="Arial" w:cs="Arial"/>
          <w:sz w:val="22"/>
          <w:szCs w:val="22"/>
          <w:lang w:val="en-US" w:eastAsia="en-US"/>
        </w:rPr>
        <w:t>organisation</w:t>
      </w:r>
      <w:r w:rsidR="00265931">
        <w:rPr>
          <w:rFonts w:ascii="Arial" w:hAnsi="Arial" w:cs="Arial"/>
          <w:sz w:val="22"/>
          <w:szCs w:val="22"/>
          <w:lang w:val="en-US" w:eastAsia="en-US"/>
        </w:rPr>
        <w:t>’s</w:t>
      </w:r>
      <w:proofErr w:type="spellEnd"/>
      <w:r>
        <w:rPr>
          <w:rFonts w:ascii="Arial" w:hAnsi="Arial" w:cs="Arial"/>
          <w:sz w:val="22"/>
          <w:szCs w:val="22"/>
          <w:lang w:val="en-US" w:eastAsia="en-US"/>
        </w:rPr>
        <w:t xml:space="preserve"> </w:t>
      </w:r>
      <w:hyperlink r:id="rId8" w:history="1">
        <w:r w:rsidR="00E34625" w:rsidRPr="00E34625">
          <w:rPr>
            <w:rStyle w:val="Hyperlink"/>
            <w:rFonts w:ascii="Arial" w:hAnsi="Arial" w:cs="Arial"/>
            <w:sz w:val="22"/>
            <w:szCs w:val="22"/>
            <w:lang w:val="en-US" w:eastAsia="en-US"/>
          </w:rPr>
          <w:t>Access to Medical Records (SAR) Policy</w:t>
        </w:r>
      </w:hyperlink>
      <w:r w:rsidR="00D432C1">
        <w:rPr>
          <w:rStyle w:val="Hyperlink"/>
          <w:rFonts w:ascii="Arial" w:hAnsi="Arial" w:cs="Arial"/>
          <w:color w:val="auto"/>
          <w:sz w:val="22"/>
          <w:szCs w:val="22"/>
          <w:lang w:val="en-US" w:eastAsia="en-US"/>
        </w:rPr>
        <w:t>.</w:t>
      </w:r>
      <w:r w:rsidR="00E34625">
        <w:rPr>
          <w:rFonts w:ascii="Arial" w:hAnsi="Arial" w:cs="Arial"/>
          <w:sz w:val="22"/>
          <w:szCs w:val="22"/>
          <w:lang w:val="en-US" w:eastAsia="en-US"/>
        </w:rPr>
        <w:t xml:space="preserve"> </w:t>
      </w:r>
    </w:p>
    <w:p w14:paraId="19F76E17" w14:textId="38EA4CEB" w:rsidR="00E65989" w:rsidRDefault="00E65989" w:rsidP="00E65989">
      <w:pPr>
        <w:pStyle w:val="Heading2"/>
        <w:rPr>
          <w:rFonts w:ascii="Arial" w:hAnsi="Arial" w:cs="Arial"/>
          <w:smallCaps w:val="0"/>
          <w:sz w:val="24"/>
          <w:szCs w:val="24"/>
        </w:rPr>
      </w:pPr>
      <w:bookmarkStart w:id="89" w:name="_Toc43131925"/>
      <w:bookmarkStart w:id="90" w:name="_Toc51317302"/>
      <w:r>
        <w:rPr>
          <w:rFonts w:ascii="Arial" w:hAnsi="Arial" w:cs="Arial"/>
          <w:smallCaps w:val="0"/>
          <w:sz w:val="24"/>
          <w:szCs w:val="24"/>
        </w:rPr>
        <w:t>Requests from insurers</w:t>
      </w:r>
      <w:r w:rsidR="00E34625">
        <w:rPr>
          <w:rStyle w:val="FootnoteReference"/>
          <w:rFonts w:ascii="Arial" w:hAnsi="Arial" w:cs="Arial"/>
          <w:sz w:val="22"/>
          <w:szCs w:val="22"/>
        </w:rPr>
        <w:footnoteReference w:id="12"/>
      </w:r>
      <w:bookmarkEnd w:id="89"/>
      <w:bookmarkEnd w:id="90"/>
      <w:r w:rsidR="00E34625">
        <w:rPr>
          <w:rFonts w:ascii="Arial" w:hAnsi="Arial" w:cs="Arial"/>
          <w:sz w:val="22"/>
          <w:szCs w:val="22"/>
        </w:rPr>
        <w:t xml:space="preserve"> </w:t>
      </w:r>
    </w:p>
    <w:p w14:paraId="7DE66616" w14:textId="0AE75F98" w:rsidR="00E65989" w:rsidRDefault="00E65989" w:rsidP="00EB1CEF"/>
    <w:p w14:paraId="694AF899" w14:textId="41F795A8" w:rsidR="00E65989" w:rsidRDefault="00E65989" w:rsidP="00EB1CEF">
      <w:pPr>
        <w:rPr>
          <w:rFonts w:ascii="Arial" w:hAnsi="Arial" w:cs="Arial"/>
          <w:sz w:val="22"/>
          <w:szCs w:val="22"/>
        </w:rPr>
      </w:pPr>
      <w:r>
        <w:rPr>
          <w:rFonts w:ascii="Arial" w:hAnsi="Arial" w:cs="Arial"/>
          <w:sz w:val="22"/>
          <w:szCs w:val="22"/>
          <w:lang w:val="en-US" w:eastAsia="en-US"/>
        </w:rPr>
        <w:t>The Information Commissioner</w:t>
      </w:r>
      <w:r w:rsidR="00265931">
        <w:rPr>
          <w:rFonts w:ascii="Arial" w:hAnsi="Arial" w:cs="Arial"/>
          <w:sz w:val="22"/>
          <w:szCs w:val="22"/>
          <w:lang w:val="en-US" w:eastAsia="en-US"/>
        </w:rPr>
        <w:t>’</w:t>
      </w:r>
      <w:r>
        <w:rPr>
          <w:rFonts w:ascii="Arial" w:hAnsi="Arial" w:cs="Arial"/>
          <w:sz w:val="22"/>
          <w:szCs w:val="22"/>
          <w:lang w:val="en-US" w:eastAsia="en-US"/>
        </w:rPr>
        <w:t>s Office (ICO) refer</w:t>
      </w:r>
      <w:r w:rsidR="00265931">
        <w:rPr>
          <w:rFonts w:ascii="Arial" w:hAnsi="Arial" w:cs="Arial"/>
          <w:sz w:val="22"/>
          <w:szCs w:val="22"/>
          <w:lang w:val="en-US" w:eastAsia="en-US"/>
        </w:rPr>
        <w:t>s</w:t>
      </w:r>
      <w:r>
        <w:rPr>
          <w:rFonts w:ascii="Arial" w:hAnsi="Arial" w:cs="Arial"/>
          <w:sz w:val="22"/>
          <w:szCs w:val="22"/>
          <w:lang w:val="en-US" w:eastAsia="en-US"/>
        </w:rPr>
        <w:t xml:space="preserve"> to the use of SARs to obtain medical information for insurance purposes </w:t>
      </w:r>
      <w:r w:rsidR="00265931">
        <w:rPr>
          <w:rFonts w:ascii="Arial" w:hAnsi="Arial" w:cs="Arial"/>
          <w:sz w:val="22"/>
          <w:szCs w:val="22"/>
          <w:lang w:val="en-US" w:eastAsia="en-US"/>
        </w:rPr>
        <w:t>as being</w:t>
      </w:r>
      <w:r>
        <w:rPr>
          <w:rFonts w:ascii="Arial" w:hAnsi="Arial" w:cs="Arial"/>
          <w:sz w:val="22"/>
          <w:szCs w:val="22"/>
          <w:lang w:val="en-US" w:eastAsia="en-US"/>
        </w:rPr>
        <w:t xml:space="preserve"> in</w:t>
      </w:r>
      <w:r w:rsidR="00C56C06">
        <w:rPr>
          <w:rFonts w:ascii="Arial" w:hAnsi="Arial" w:cs="Arial"/>
          <w:sz w:val="22"/>
          <w:szCs w:val="22"/>
          <w:lang w:val="en-US" w:eastAsia="en-US"/>
        </w:rPr>
        <w:t xml:space="preserve"> </w:t>
      </w:r>
      <w:r>
        <w:rPr>
          <w:rFonts w:ascii="Arial" w:hAnsi="Arial" w:cs="Arial"/>
          <w:sz w:val="22"/>
          <w:szCs w:val="22"/>
          <w:lang w:val="en-US" w:eastAsia="en-US"/>
        </w:rPr>
        <w:t>fact an abuse of access rights</w:t>
      </w:r>
      <w:r w:rsidR="00265931">
        <w:rPr>
          <w:rFonts w:ascii="Arial" w:hAnsi="Arial" w:cs="Arial"/>
          <w:sz w:val="22"/>
          <w:szCs w:val="22"/>
          <w:lang w:val="en-US" w:eastAsia="en-US"/>
        </w:rPr>
        <w:t>,</w:t>
      </w:r>
      <w:r>
        <w:rPr>
          <w:rFonts w:ascii="Arial" w:hAnsi="Arial" w:cs="Arial"/>
          <w:sz w:val="22"/>
          <w:szCs w:val="22"/>
          <w:lang w:val="en-US" w:eastAsia="en-US"/>
        </w:rPr>
        <w:t xml:space="preserve"> and the processing of full medical records by insurance companies risks breaching the GDPR.</w:t>
      </w:r>
    </w:p>
    <w:p w14:paraId="2CC45B79" w14:textId="03F60268" w:rsidR="00E65989" w:rsidRDefault="00E65989" w:rsidP="00EB1CEF">
      <w:pPr>
        <w:rPr>
          <w:rFonts w:ascii="Arial" w:hAnsi="Arial" w:cs="Arial"/>
          <w:sz w:val="22"/>
          <w:szCs w:val="22"/>
        </w:rPr>
      </w:pPr>
    </w:p>
    <w:p w14:paraId="0FC71445" w14:textId="546BEFF4" w:rsidR="00E65989" w:rsidRDefault="00E65989" w:rsidP="00EB1CEF">
      <w:pPr>
        <w:rPr>
          <w:rFonts w:ascii="Arial" w:hAnsi="Arial" w:cs="Arial"/>
          <w:sz w:val="22"/>
          <w:szCs w:val="22"/>
        </w:rPr>
      </w:pPr>
      <w:r>
        <w:rPr>
          <w:rFonts w:ascii="Arial" w:hAnsi="Arial" w:cs="Arial"/>
          <w:sz w:val="22"/>
          <w:szCs w:val="22"/>
          <w:lang w:val="en-US" w:eastAsia="en-US"/>
        </w:rPr>
        <w:t xml:space="preserve">Therefore, </w:t>
      </w:r>
      <w:r w:rsidR="0072337C">
        <w:rPr>
          <w:rFonts w:ascii="Arial" w:hAnsi="Arial" w:cs="Arial"/>
          <w:sz w:val="22"/>
          <w:szCs w:val="22"/>
          <w:lang w:val="en-US" w:eastAsia="en-US"/>
        </w:rPr>
        <w:t>Willingham Surgery</w:t>
      </w:r>
      <w:r>
        <w:rPr>
          <w:rFonts w:ascii="Arial" w:hAnsi="Arial" w:cs="Arial"/>
          <w:sz w:val="22"/>
          <w:szCs w:val="22"/>
          <w:lang w:val="en-US" w:eastAsia="en-US"/>
        </w:rPr>
        <w:t xml:space="preserve"> will </w:t>
      </w:r>
      <w:r w:rsidR="00C56C06">
        <w:rPr>
          <w:rFonts w:ascii="Arial" w:hAnsi="Arial" w:cs="Arial"/>
          <w:sz w:val="22"/>
          <w:szCs w:val="22"/>
          <w:lang w:val="en-US" w:eastAsia="en-US"/>
        </w:rPr>
        <w:t xml:space="preserve">contact the patient to explain the extent of disclosure sought by the third party. The </w:t>
      </w:r>
      <w:proofErr w:type="spellStart"/>
      <w:r w:rsidR="0034794D">
        <w:rPr>
          <w:rFonts w:ascii="Arial" w:hAnsi="Arial" w:cs="Arial"/>
          <w:sz w:val="22"/>
          <w:szCs w:val="22"/>
          <w:lang w:val="en-US" w:eastAsia="en-US"/>
        </w:rPr>
        <w:t>organisation</w:t>
      </w:r>
      <w:proofErr w:type="spellEnd"/>
      <w:r w:rsidR="00C56C06">
        <w:rPr>
          <w:rFonts w:ascii="Arial" w:hAnsi="Arial" w:cs="Arial"/>
          <w:sz w:val="22"/>
          <w:szCs w:val="22"/>
          <w:lang w:val="en-US" w:eastAsia="en-US"/>
        </w:rPr>
        <w:t xml:space="preserve"> can then provide the patient with the medical record as opposed to the insurer. The patient is then given the opportunity to review their record and decide whether they are content to share the information with the insurance company.</w:t>
      </w:r>
    </w:p>
    <w:p w14:paraId="052E94B8" w14:textId="670BFDBB" w:rsidR="00C56C06" w:rsidRDefault="00C56C06" w:rsidP="00EB1CEF">
      <w:pPr>
        <w:rPr>
          <w:rFonts w:ascii="Arial" w:hAnsi="Arial" w:cs="Arial"/>
          <w:sz w:val="22"/>
          <w:szCs w:val="22"/>
        </w:rPr>
      </w:pPr>
    </w:p>
    <w:p w14:paraId="2AA55742" w14:textId="558C6A76" w:rsidR="0094362B" w:rsidRDefault="0072337C" w:rsidP="00EB1CEF">
      <w:pPr>
        <w:rPr>
          <w:rFonts w:ascii="Arial" w:hAnsi="Arial" w:cs="Arial"/>
          <w:sz w:val="22"/>
          <w:szCs w:val="22"/>
          <w:lang w:val="en-US" w:eastAsia="en-US"/>
        </w:rPr>
      </w:pPr>
      <w:r>
        <w:rPr>
          <w:rFonts w:ascii="Arial" w:hAnsi="Arial" w:cs="Arial"/>
          <w:sz w:val="22"/>
          <w:szCs w:val="22"/>
          <w:lang w:val="en-US" w:eastAsia="en-US"/>
        </w:rPr>
        <w:t>Willingham Surgery</w:t>
      </w:r>
      <w:r w:rsidR="00C56C06">
        <w:rPr>
          <w:rFonts w:ascii="Arial" w:hAnsi="Arial" w:cs="Arial"/>
          <w:sz w:val="22"/>
          <w:szCs w:val="22"/>
          <w:lang w:val="en-US" w:eastAsia="en-US"/>
        </w:rPr>
        <w:t xml:space="preserve"> will advise insurers to use the Access to Medical Reports Act 1988</w:t>
      </w:r>
      <w:r w:rsidR="0094362B">
        <w:rPr>
          <w:rFonts w:ascii="Arial" w:hAnsi="Arial" w:cs="Arial"/>
          <w:sz w:val="22"/>
          <w:szCs w:val="22"/>
          <w:lang w:val="en-US" w:eastAsia="en-US"/>
        </w:rPr>
        <w:t xml:space="preserve"> </w:t>
      </w:r>
      <w:r w:rsidR="00C56C06">
        <w:rPr>
          <w:rFonts w:ascii="Arial" w:hAnsi="Arial" w:cs="Arial"/>
          <w:sz w:val="22"/>
          <w:szCs w:val="22"/>
          <w:lang w:val="en-US" w:eastAsia="en-US"/>
        </w:rPr>
        <w:t xml:space="preserve">when requesting a GP report. </w:t>
      </w:r>
    </w:p>
    <w:p w14:paraId="6AE8E02D" w14:textId="09F84F92" w:rsidR="00C56C06" w:rsidRDefault="00C56C06" w:rsidP="00EB1CEF">
      <w:pPr>
        <w:rPr>
          <w:rFonts w:ascii="Arial" w:hAnsi="Arial" w:cs="Arial"/>
        </w:rPr>
      </w:pP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91" w:name="_Toc515442584"/>
      <w:bookmarkStart w:id="92" w:name="_Toc43131926"/>
      <w:bookmarkStart w:id="93" w:name="_Toc51317303"/>
      <w:bookmarkEnd w:id="91"/>
      <w:r>
        <w:rPr>
          <w:sz w:val="28"/>
          <w:szCs w:val="28"/>
        </w:rPr>
        <w:t>Data breaches</w:t>
      </w:r>
      <w:bookmarkEnd w:id="92"/>
      <w:bookmarkEnd w:id="93"/>
    </w:p>
    <w:p w14:paraId="01D15A24" w14:textId="0B220015" w:rsidR="003C4936" w:rsidRDefault="003C4936" w:rsidP="003C4936">
      <w:pPr>
        <w:pStyle w:val="Heading2"/>
        <w:rPr>
          <w:rFonts w:ascii="Arial" w:hAnsi="Arial" w:cs="Arial"/>
          <w:smallCaps w:val="0"/>
          <w:sz w:val="24"/>
          <w:szCs w:val="24"/>
        </w:rPr>
      </w:pPr>
      <w:bookmarkStart w:id="94" w:name="_Toc43131927"/>
      <w:bookmarkStart w:id="95" w:name="_Toc51317304"/>
      <w:r>
        <w:rPr>
          <w:rFonts w:ascii="Arial" w:hAnsi="Arial" w:cs="Arial"/>
          <w:smallCaps w:val="0"/>
          <w:sz w:val="24"/>
          <w:szCs w:val="24"/>
        </w:rPr>
        <w:t>Data breach definition</w:t>
      </w:r>
      <w:bookmarkEnd w:id="94"/>
      <w:bookmarkEnd w:id="95"/>
    </w:p>
    <w:p w14:paraId="3269D762" w14:textId="21789575" w:rsidR="003C4936" w:rsidRDefault="003C4936" w:rsidP="003C4936">
      <w:pPr>
        <w:rPr>
          <w:lang w:val="en-US" w:eastAsia="en-US"/>
        </w:rPr>
      </w:pPr>
    </w:p>
    <w:p w14:paraId="3A1AC0E2" w14:textId="357AD285" w:rsidR="0094362B"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sidR="00125496">
        <w:rPr>
          <w:rFonts w:ascii="Arial" w:hAnsi="Arial" w:cs="Arial"/>
          <w:sz w:val="22"/>
          <w:szCs w:val="22"/>
          <w:lang w:val="en-US" w:eastAsia="en-US"/>
        </w:rPr>
        <w:t>.</w:t>
      </w:r>
      <w:r>
        <w:rPr>
          <w:rStyle w:val="FootnoteReference"/>
          <w:rFonts w:ascii="Arial" w:hAnsi="Arial" w:cs="Arial"/>
          <w:sz w:val="22"/>
          <w:szCs w:val="22"/>
          <w:lang w:val="en-US" w:eastAsia="en-US"/>
        </w:rPr>
        <w:footnoteReference w:id="13"/>
      </w:r>
      <w:r w:rsidR="0094362B">
        <w:rPr>
          <w:rFonts w:ascii="Arial" w:hAnsi="Arial" w:cs="Arial"/>
          <w:sz w:val="22"/>
          <w:szCs w:val="22"/>
          <w:lang w:val="en-US" w:eastAsia="en-US"/>
        </w:rPr>
        <w:t xml:space="preserve"> </w:t>
      </w:r>
    </w:p>
    <w:p w14:paraId="21706F2B" w14:textId="77777777" w:rsidR="0094362B" w:rsidRDefault="0094362B" w:rsidP="003C4936">
      <w:pPr>
        <w:rPr>
          <w:rFonts w:ascii="Arial" w:hAnsi="Arial" w:cs="Arial"/>
          <w:sz w:val="22"/>
          <w:szCs w:val="22"/>
          <w:lang w:val="en-US" w:eastAsia="en-US"/>
        </w:rPr>
      </w:pPr>
    </w:p>
    <w:p w14:paraId="2A0A6E97" w14:textId="43EB0784" w:rsidR="003C4936" w:rsidRDefault="006C3CFB" w:rsidP="003C4936">
      <w:pPr>
        <w:rPr>
          <w:rFonts w:ascii="Arial" w:hAnsi="Arial" w:cs="Arial"/>
          <w:sz w:val="22"/>
          <w:szCs w:val="22"/>
          <w:lang w:val="en-US" w:eastAsia="en-US"/>
        </w:rPr>
      </w:pPr>
      <w:r>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27557F46" w:rsidR="006C3CFB" w:rsidRDefault="00392BD7" w:rsidP="00204801">
      <w:pPr>
        <w:pStyle w:val="ListParagraph"/>
        <w:numPr>
          <w:ilvl w:val="0"/>
          <w:numId w:val="6"/>
        </w:numPr>
        <w:rPr>
          <w:rFonts w:ascii="Arial" w:hAnsi="Arial" w:cs="Arial"/>
          <w:lang w:val="en-US"/>
        </w:rPr>
      </w:pPr>
      <w:proofErr w:type="spellStart"/>
      <w:r>
        <w:rPr>
          <w:rFonts w:ascii="Arial" w:hAnsi="Arial" w:cs="Arial"/>
          <w:lang w:val="en-US"/>
        </w:rPr>
        <w:t>Unauthorised</w:t>
      </w:r>
      <w:proofErr w:type="spellEnd"/>
      <w:r>
        <w:rPr>
          <w:rFonts w:ascii="Arial" w:hAnsi="Arial" w:cs="Arial"/>
          <w:lang w:val="en-US"/>
        </w:rPr>
        <w:t xml:space="preserve"> third-</w:t>
      </w:r>
      <w:r w:rsidR="006C3CFB">
        <w:rPr>
          <w:rFonts w:ascii="Arial" w:hAnsi="Arial" w:cs="Arial"/>
          <w:lang w:val="en-US"/>
        </w:rPr>
        <w:t>party access to data</w:t>
      </w:r>
    </w:p>
    <w:p w14:paraId="38ACD570" w14:textId="3FF714DC"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14:paraId="04E80847" w14:textId="7B43A2C7" w:rsidR="006C3CFB" w:rsidRDefault="006C3CFB" w:rsidP="00204801">
      <w:pPr>
        <w:pStyle w:val="ListParagraph"/>
        <w:numPr>
          <w:ilvl w:val="0"/>
          <w:numId w:val="6"/>
        </w:numPr>
        <w:rPr>
          <w:rFonts w:ascii="Arial" w:hAnsi="Arial" w:cs="Arial"/>
          <w:lang w:val="en-US"/>
        </w:rPr>
      </w:pPr>
      <w:r>
        <w:rPr>
          <w:rFonts w:ascii="Arial" w:hAnsi="Arial" w:cs="Arial"/>
          <w:lang w:val="en-US"/>
        </w:rPr>
        <w:t xml:space="preserve">Amending personal data without data subject </w:t>
      </w:r>
      <w:proofErr w:type="spellStart"/>
      <w:r>
        <w:rPr>
          <w:rFonts w:ascii="Arial" w:hAnsi="Arial" w:cs="Arial"/>
          <w:lang w:val="en-US"/>
        </w:rPr>
        <w:t>authorisation</w:t>
      </w:r>
      <w:proofErr w:type="spellEnd"/>
    </w:p>
    <w:p w14:paraId="6CC8A90C" w14:textId="0C3A2B31"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2E97A615" w14:textId="2268E3CD"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70D7E5BD" w14:textId="60416ECF" w:rsidR="00241E23" w:rsidRDefault="00241E23" w:rsidP="00241E23">
      <w:pPr>
        <w:pStyle w:val="Heading2"/>
        <w:rPr>
          <w:rFonts w:ascii="Arial" w:hAnsi="Arial" w:cs="Arial"/>
          <w:smallCaps w:val="0"/>
          <w:sz w:val="24"/>
          <w:szCs w:val="24"/>
        </w:rPr>
      </w:pPr>
      <w:bookmarkStart w:id="96" w:name="_Toc43131928"/>
      <w:bookmarkStart w:id="97" w:name="_Toc51317305"/>
      <w:r>
        <w:rPr>
          <w:rFonts w:ascii="Arial" w:hAnsi="Arial" w:cs="Arial"/>
          <w:smallCaps w:val="0"/>
          <w:sz w:val="24"/>
          <w:szCs w:val="24"/>
        </w:rPr>
        <w:t>Reporting a data breach</w:t>
      </w:r>
      <w:bookmarkEnd w:id="96"/>
      <w:bookmarkEnd w:id="97"/>
    </w:p>
    <w:p w14:paraId="4944D81C" w14:textId="71238D00" w:rsidR="00241E23" w:rsidRDefault="00241E23" w:rsidP="00241E23">
      <w:pPr>
        <w:rPr>
          <w:lang w:val="en-US" w:eastAsia="en-US"/>
        </w:rPr>
      </w:pPr>
    </w:p>
    <w:p w14:paraId="2E27F56D" w14:textId="6B9C6449"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 data controller is to read this supporting </w:t>
      </w:r>
      <w:hyperlink r:id="rId9" w:history="1">
        <w:r w:rsidR="00967C39" w:rsidRPr="00E80077">
          <w:rPr>
            <w:rStyle w:val="Hyperlink"/>
            <w:rFonts w:ascii="Arial" w:hAnsi="Arial" w:cs="Arial"/>
            <w:sz w:val="22"/>
            <w:szCs w:val="22"/>
            <w:lang w:val="en-US"/>
          </w:rPr>
          <w:t>guidance</w:t>
        </w:r>
      </w:hyperlink>
      <w:r w:rsidR="00967C39" w:rsidRPr="00E80077">
        <w:rPr>
          <w:rFonts w:ascii="Arial" w:hAnsi="Arial" w:cs="Arial"/>
          <w:sz w:val="22"/>
          <w:szCs w:val="22"/>
          <w:lang w:val="en-US"/>
        </w:rPr>
        <w:t>.</w:t>
      </w:r>
    </w:p>
    <w:p w14:paraId="7BE5293D" w14:textId="287CD83A"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87FF472" w14:textId="3FD1AF47" w:rsidR="00241E23" w:rsidRDefault="00241E23" w:rsidP="00241E23">
      <w:pPr>
        <w:rPr>
          <w:rFonts w:ascii="Arial" w:hAnsi="Arial" w:cs="Arial"/>
          <w:sz w:val="22"/>
          <w:szCs w:val="22"/>
          <w:lang w:val="en-US" w:eastAsia="en-US"/>
        </w:rPr>
      </w:pPr>
    </w:p>
    <w:p w14:paraId="6A3E05EA" w14:textId="4BC58B5E"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74806ADD" w14:textId="7D9098B1" w:rsidR="00241E23" w:rsidRDefault="00241E23" w:rsidP="00241E23">
      <w:pPr>
        <w:rPr>
          <w:rFonts w:ascii="Arial" w:hAnsi="Arial" w:cs="Arial"/>
          <w:sz w:val="22"/>
          <w:szCs w:val="22"/>
          <w:lang w:val="en-US" w:eastAsia="en-US"/>
        </w:rPr>
      </w:pPr>
    </w:p>
    <w:p w14:paraId="2F3EBA9C" w14:textId="7B1825F1" w:rsidR="00241E23" w:rsidRDefault="00241E23" w:rsidP="00204801">
      <w:pPr>
        <w:pStyle w:val="ListParagraph"/>
        <w:numPr>
          <w:ilvl w:val="0"/>
          <w:numId w:val="7"/>
        </w:numPr>
        <w:rPr>
          <w:rFonts w:ascii="Arial" w:hAnsi="Arial" w:cs="Arial"/>
          <w:lang w:val="en-US"/>
        </w:rPr>
      </w:pPr>
      <w:proofErr w:type="spellStart"/>
      <w:r>
        <w:rPr>
          <w:rFonts w:ascii="Arial" w:hAnsi="Arial" w:cs="Arial"/>
          <w:lang w:val="en-US"/>
        </w:rPr>
        <w:t>Organisation</w:t>
      </w:r>
      <w:proofErr w:type="spellEnd"/>
      <w:r>
        <w:rPr>
          <w:rFonts w:ascii="Arial" w:hAnsi="Arial" w:cs="Arial"/>
          <w:lang w:val="en-US"/>
        </w:rPr>
        <w:t xml:space="preserve"> details</w:t>
      </w:r>
    </w:p>
    <w:p w14:paraId="68748B3B" w14:textId="38EBC067"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14:paraId="4740FC4B" w14:textId="2C2C6361"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14:paraId="6E3F85F2" w14:textId="1D7AA846" w:rsidR="00241E23" w:rsidRDefault="00241E23" w:rsidP="00204801">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05963756" w14:textId="6FDF08A0" w:rsidR="00241E23" w:rsidRDefault="00241E23" w:rsidP="00204801">
      <w:pPr>
        <w:pStyle w:val="ListParagraph"/>
        <w:numPr>
          <w:ilvl w:val="0"/>
          <w:numId w:val="7"/>
        </w:numPr>
        <w:rPr>
          <w:rFonts w:ascii="Arial" w:hAnsi="Arial" w:cs="Arial"/>
          <w:lang w:val="en-US"/>
        </w:rPr>
      </w:pPr>
      <w:r>
        <w:rPr>
          <w:rFonts w:ascii="Arial" w:hAnsi="Arial" w:cs="Arial"/>
          <w:lang w:val="en-US"/>
        </w:rPr>
        <w:t>What training and guidance has been provided</w:t>
      </w:r>
    </w:p>
    <w:p w14:paraId="5A5AC375" w14:textId="682A45E0"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14:paraId="201C6265" w14:textId="38420D66"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14:paraId="5908DBBE" w14:textId="30B9C4F4" w:rsidR="005841A2" w:rsidRDefault="005841A2" w:rsidP="005841A2">
      <w:pPr>
        <w:rPr>
          <w:rFonts w:ascii="Arial" w:hAnsi="Arial" w:cs="Arial"/>
          <w:lang w:val="en-US"/>
        </w:rPr>
      </w:pPr>
    </w:p>
    <w:p w14:paraId="11FD076B" w14:textId="40A02182"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10"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14"/>
      </w:r>
      <w:r w:rsidR="00967C39">
        <w:rPr>
          <w:rFonts w:ascii="Arial" w:hAnsi="Arial" w:cs="Arial"/>
          <w:sz w:val="22"/>
          <w:szCs w:val="22"/>
          <w:lang w:val="en-US"/>
        </w:rPr>
        <w:t xml:space="preserve"> </w:t>
      </w:r>
    </w:p>
    <w:p w14:paraId="6258AFB2" w14:textId="77777777" w:rsidR="00123E8D" w:rsidRDefault="00123E8D" w:rsidP="00241E23">
      <w:pPr>
        <w:rPr>
          <w:rFonts w:ascii="Arial" w:hAnsi="Arial" w:cs="Arial"/>
          <w:sz w:val="22"/>
          <w:szCs w:val="22"/>
          <w:lang w:val="en-US"/>
        </w:rPr>
      </w:pPr>
    </w:p>
    <w:p w14:paraId="30C5E15F" w14:textId="1786E80B"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72337C">
        <w:rPr>
          <w:rFonts w:ascii="Arial" w:hAnsi="Arial" w:cs="Arial"/>
          <w:sz w:val="22"/>
          <w:szCs w:val="22"/>
          <w:lang w:val="en-US"/>
        </w:rPr>
        <w:t>Willingham Surgery</w:t>
      </w:r>
      <w:r>
        <w:rPr>
          <w:rFonts w:ascii="Arial" w:hAnsi="Arial" w:cs="Arial"/>
          <w:sz w:val="22"/>
          <w:szCs w:val="22"/>
          <w:lang w:val="en-US"/>
        </w:rPr>
        <w:t xml:space="preserve"> are record</w:t>
      </w:r>
      <w:r w:rsidR="003562F3">
        <w:rPr>
          <w:rFonts w:ascii="Arial" w:hAnsi="Arial" w:cs="Arial"/>
          <w:sz w:val="22"/>
          <w:szCs w:val="22"/>
          <w:lang w:val="en-US"/>
        </w:rPr>
        <w:t>ed</w:t>
      </w:r>
      <w:r w:rsidR="00125496">
        <w:rPr>
          <w:rFonts w:ascii="Arial" w:hAnsi="Arial" w:cs="Arial"/>
          <w:sz w:val="22"/>
          <w:szCs w:val="22"/>
          <w:lang w:val="en-US"/>
        </w:rPr>
        <w:t>. T</w:t>
      </w:r>
      <w:r w:rsidR="00123E8D">
        <w:rPr>
          <w:rFonts w:ascii="Arial" w:hAnsi="Arial" w:cs="Arial"/>
          <w:sz w:val="22"/>
          <w:szCs w:val="22"/>
          <w:lang w:val="en-US"/>
        </w:rPr>
        <w:t>his includes:</w:t>
      </w:r>
    </w:p>
    <w:p w14:paraId="3B930B27" w14:textId="77777777" w:rsidR="00123E8D" w:rsidRDefault="00123E8D" w:rsidP="00241E23">
      <w:pPr>
        <w:rPr>
          <w:rFonts w:ascii="Arial" w:hAnsi="Arial" w:cs="Arial"/>
          <w:sz w:val="22"/>
          <w:szCs w:val="22"/>
          <w:lang w:val="en-US"/>
        </w:rPr>
      </w:pPr>
    </w:p>
    <w:p w14:paraId="5022CEAA" w14:textId="7889DC82"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14:paraId="5BDD65DB" w14:textId="2F89408B"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14:paraId="46B30668" w14:textId="50535AF5"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14:paraId="508FB988" w14:textId="26CE46B4" w:rsidR="00967C39" w:rsidRDefault="00967C39" w:rsidP="00967C39">
      <w:pPr>
        <w:pStyle w:val="Heading2"/>
        <w:rPr>
          <w:rFonts w:ascii="Arial" w:hAnsi="Arial" w:cs="Arial"/>
          <w:smallCaps w:val="0"/>
          <w:sz w:val="24"/>
          <w:szCs w:val="24"/>
        </w:rPr>
      </w:pPr>
      <w:bookmarkStart w:id="98" w:name="_Toc43131929"/>
      <w:bookmarkStart w:id="99" w:name="_Toc51317306"/>
      <w:r>
        <w:rPr>
          <w:rFonts w:ascii="Arial" w:hAnsi="Arial" w:cs="Arial"/>
          <w:smallCaps w:val="0"/>
          <w:sz w:val="24"/>
          <w:szCs w:val="24"/>
        </w:rPr>
        <w:t>Notifying a data subject of a breach</w:t>
      </w:r>
      <w:bookmarkEnd w:id="98"/>
      <w:bookmarkEnd w:id="99"/>
    </w:p>
    <w:p w14:paraId="527B3D2F" w14:textId="5CE70D16" w:rsidR="00967C39" w:rsidRDefault="00967C39" w:rsidP="00967C39">
      <w:pPr>
        <w:rPr>
          <w:lang w:val="en-US" w:eastAsia="en-US"/>
        </w:rPr>
      </w:pPr>
    </w:p>
    <w:p w14:paraId="26EDFD1B" w14:textId="6BF30974"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w:t>
      </w:r>
      <w:proofErr w:type="gramStart"/>
      <w:r w:rsidR="00371745">
        <w:rPr>
          <w:rFonts w:ascii="Arial" w:hAnsi="Arial" w:cs="Arial"/>
          <w:sz w:val="22"/>
          <w:szCs w:val="22"/>
          <w:lang w:val="en-US" w:eastAsia="en-US"/>
        </w:rPr>
        <w:t>i.e.</w:t>
      </w:r>
      <w:proofErr w:type="gramEnd"/>
      <w:r w:rsidR="00371745">
        <w:rPr>
          <w:rFonts w:ascii="Arial" w:hAnsi="Arial" w:cs="Arial"/>
          <w:sz w:val="22"/>
          <w:szCs w:val="22"/>
          <w:lang w:val="en-US" w:eastAsia="en-US"/>
        </w:rPr>
        <w:t xml:space="preserv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lastRenderedPageBreak/>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51D69129"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72337C">
        <w:rPr>
          <w:rFonts w:ascii="Arial" w:hAnsi="Arial" w:cs="Arial"/>
          <w:sz w:val="22"/>
          <w:szCs w:val="22"/>
          <w:lang w:val="en-US" w:eastAsia="en-US"/>
        </w:rPr>
        <w:t>Willingham Surgery</w:t>
      </w:r>
      <w:r>
        <w:rPr>
          <w:rFonts w:ascii="Arial" w:hAnsi="Arial" w:cs="Arial"/>
          <w:sz w:val="22"/>
          <w:szCs w:val="22"/>
          <w:lang w:val="en-US" w:eastAsia="en-US"/>
        </w:rPr>
        <w:t xml:space="preserve"> 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3F49B613" w14:textId="2093784B" w:rsidR="0094362B" w:rsidRPr="00125496" w:rsidRDefault="00ED0EA9" w:rsidP="00125496">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F02B1AC" w14:textId="77777777" w:rsidR="0094362B" w:rsidRPr="00842774" w:rsidRDefault="0094362B" w:rsidP="0094362B">
      <w:pPr>
        <w:pStyle w:val="Heading1"/>
        <w:keepLines/>
        <w:pBdr>
          <w:bottom w:val="single" w:sz="4" w:space="1" w:color="595959" w:themeColor="text1" w:themeTint="A6"/>
        </w:pBdr>
        <w:spacing w:before="360" w:after="160" w:line="259" w:lineRule="auto"/>
        <w:rPr>
          <w:sz w:val="28"/>
          <w:szCs w:val="28"/>
        </w:rPr>
      </w:pPr>
      <w:bookmarkStart w:id="100" w:name="_Toc43131930"/>
      <w:bookmarkStart w:id="101" w:name="_Toc51317307"/>
      <w:r w:rsidRPr="00842774">
        <w:rPr>
          <w:sz w:val="28"/>
          <w:szCs w:val="28"/>
        </w:rPr>
        <w:t>Incorrect data</w:t>
      </w:r>
      <w:bookmarkEnd w:id="100"/>
      <w:bookmarkEnd w:id="101"/>
    </w:p>
    <w:p w14:paraId="55670E84" w14:textId="77777777" w:rsidR="0094362B" w:rsidRDefault="0094362B" w:rsidP="0094362B">
      <w:pPr>
        <w:pStyle w:val="Heading2"/>
        <w:rPr>
          <w:rFonts w:ascii="Arial" w:hAnsi="Arial" w:cs="Arial"/>
          <w:smallCaps w:val="0"/>
          <w:sz w:val="24"/>
          <w:szCs w:val="24"/>
        </w:rPr>
      </w:pPr>
      <w:bookmarkStart w:id="102" w:name="_Toc43131931"/>
      <w:bookmarkStart w:id="103" w:name="_Toc51317308"/>
      <w:r w:rsidRPr="00842774">
        <w:rPr>
          <w:rFonts w:ascii="Arial" w:hAnsi="Arial" w:cs="Arial"/>
          <w:smallCaps w:val="0"/>
          <w:sz w:val="24"/>
          <w:szCs w:val="24"/>
        </w:rPr>
        <w:t>Correcting a wrong</w:t>
      </w:r>
      <w:bookmarkEnd w:id="102"/>
      <w:bookmarkEnd w:id="103"/>
    </w:p>
    <w:p w14:paraId="6DA4C1AE" w14:textId="77777777" w:rsidR="0094362B" w:rsidRDefault="0094362B" w:rsidP="0094362B">
      <w:pPr>
        <w:rPr>
          <w:rFonts w:eastAsiaTheme="majorEastAsia"/>
          <w:lang w:val="en-US" w:eastAsia="en-US"/>
        </w:rPr>
      </w:pPr>
    </w:p>
    <w:p w14:paraId="64A72758" w14:textId="547A86B3" w:rsidR="0094362B" w:rsidRDefault="0094362B" w:rsidP="0094362B">
      <w:pPr>
        <w:rPr>
          <w:rFonts w:ascii="Arial" w:hAnsi="Arial" w:cs="Arial"/>
          <w:sz w:val="22"/>
          <w:szCs w:val="22"/>
          <w:lang w:val="en-US"/>
        </w:rPr>
      </w:pPr>
      <w:r>
        <w:rPr>
          <w:rFonts w:ascii="Arial" w:hAnsi="Arial" w:cs="Arial"/>
          <w:sz w:val="22"/>
          <w:szCs w:val="22"/>
          <w:lang w:val="en-US"/>
        </w:rPr>
        <w:t>Patients</w:t>
      </w:r>
      <w:r w:rsidRPr="00842774">
        <w:rPr>
          <w:rFonts w:ascii="Arial" w:hAnsi="Arial" w:cs="Arial"/>
          <w:sz w:val="22"/>
          <w:szCs w:val="22"/>
          <w:lang w:val="en-US"/>
        </w:rPr>
        <w:t xml:space="preserve"> can challenge the accuracy of personal data held about</w:t>
      </w:r>
      <w:r>
        <w:rPr>
          <w:rFonts w:ascii="Arial" w:hAnsi="Arial" w:cs="Arial"/>
          <w:sz w:val="22"/>
          <w:szCs w:val="22"/>
          <w:lang w:val="en-US"/>
        </w:rPr>
        <w:t xml:space="preserve"> them</w:t>
      </w:r>
      <w:r w:rsidRPr="00842774">
        <w:rPr>
          <w:rFonts w:ascii="Arial" w:hAnsi="Arial" w:cs="Arial"/>
          <w:sz w:val="22"/>
          <w:szCs w:val="22"/>
          <w:lang w:val="en-US"/>
        </w:rPr>
        <w:t xml:space="preserve"> by </w:t>
      </w:r>
      <w:r>
        <w:rPr>
          <w:rFonts w:ascii="Arial" w:hAnsi="Arial" w:cs="Arial"/>
          <w:sz w:val="22"/>
          <w:szCs w:val="22"/>
          <w:lang w:val="en-US"/>
        </w:rPr>
        <w:t xml:space="preserve">this </w:t>
      </w:r>
      <w:proofErr w:type="spellStart"/>
      <w:r>
        <w:rPr>
          <w:rFonts w:ascii="Arial" w:hAnsi="Arial" w:cs="Arial"/>
          <w:sz w:val="22"/>
          <w:szCs w:val="22"/>
          <w:lang w:val="en-US"/>
        </w:rPr>
        <w:t>organisation</w:t>
      </w:r>
      <w:proofErr w:type="spellEnd"/>
      <w:r w:rsidRPr="00842774">
        <w:rPr>
          <w:rFonts w:ascii="Arial" w:hAnsi="Arial" w:cs="Arial"/>
          <w:sz w:val="22"/>
          <w:szCs w:val="22"/>
          <w:lang w:val="en-US"/>
        </w:rPr>
        <w:t xml:space="preserve"> and ask for it to be corrected or deleted. This is known as the ‘right to rectification’. </w:t>
      </w:r>
    </w:p>
    <w:p w14:paraId="7B9D53FA" w14:textId="77777777" w:rsidR="0094362B" w:rsidRDefault="0094362B" w:rsidP="0094362B">
      <w:pPr>
        <w:rPr>
          <w:rFonts w:ascii="Arial" w:hAnsi="Arial" w:cs="Arial"/>
          <w:sz w:val="22"/>
          <w:szCs w:val="22"/>
          <w:lang w:val="en-US"/>
        </w:rPr>
      </w:pPr>
    </w:p>
    <w:p w14:paraId="181CE912" w14:textId="192E7C1A" w:rsidR="0094362B" w:rsidRPr="00125496" w:rsidRDefault="0094362B" w:rsidP="0094362B">
      <w:pPr>
        <w:rPr>
          <w:rFonts w:ascii="Arial" w:hAnsi="Arial" w:cs="Arial"/>
          <w:sz w:val="22"/>
          <w:szCs w:val="22"/>
          <w:lang w:val="en-US"/>
        </w:rPr>
      </w:pPr>
      <w:r>
        <w:rPr>
          <w:rFonts w:ascii="Arial" w:hAnsi="Arial" w:cs="Arial"/>
          <w:sz w:val="22"/>
          <w:szCs w:val="22"/>
          <w:lang w:val="en-US"/>
        </w:rPr>
        <w:t>Likewise, i</w:t>
      </w:r>
      <w:r w:rsidRPr="00842774">
        <w:rPr>
          <w:rFonts w:ascii="Arial" w:hAnsi="Arial" w:cs="Arial"/>
          <w:sz w:val="22"/>
          <w:szCs w:val="22"/>
          <w:lang w:val="en-US"/>
        </w:rPr>
        <w:t xml:space="preserve">f </w:t>
      </w:r>
      <w:r w:rsidR="00125496">
        <w:rPr>
          <w:rFonts w:ascii="Arial" w:hAnsi="Arial" w:cs="Arial"/>
          <w:sz w:val="22"/>
          <w:szCs w:val="22"/>
          <w:lang w:val="en-US"/>
        </w:rPr>
        <w:t>the</w:t>
      </w:r>
      <w:r w:rsidRPr="00842774">
        <w:rPr>
          <w:rFonts w:ascii="Arial" w:hAnsi="Arial" w:cs="Arial"/>
          <w:sz w:val="22"/>
          <w:szCs w:val="22"/>
          <w:lang w:val="en-US"/>
        </w:rPr>
        <w:t xml:space="preserve"> data is incomplete, </w:t>
      </w:r>
      <w:r w:rsidR="00125496">
        <w:rPr>
          <w:rFonts w:ascii="Arial" w:hAnsi="Arial" w:cs="Arial"/>
          <w:sz w:val="22"/>
          <w:szCs w:val="22"/>
          <w:lang w:val="en-US"/>
        </w:rPr>
        <w:t xml:space="preserve">a patient </w:t>
      </w:r>
      <w:r w:rsidRPr="00842774">
        <w:rPr>
          <w:rFonts w:ascii="Arial" w:hAnsi="Arial" w:cs="Arial"/>
          <w:sz w:val="22"/>
          <w:szCs w:val="22"/>
          <w:lang w:val="en-US"/>
        </w:rPr>
        <w:t xml:space="preserve">can ask for the </w:t>
      </w:r>
      <w:proofErr w:type="spellStart"/>
      <w:r w:rsidRPr="00842774">
        <w:rPr>
          <w:rFonts w:ascii="Arial" w:hAnsi="Arial" w:cs="Arial"/>
          <w:sz w:val="22"/>
          <w:szCs w:val="22"/>
          <w:lang w:val="en-US"/>
        </w:rPr>
        <w:t>organisation</w:t>
      </w:r>
      <w:proofErr w:type="spellEnd"/>
      <w:r w:rsidRPr="00842774">
        <w:rPr>
          <w:rFonts w:ascii="Arial" w:hAnsi="Arial" w:cs="Arial"/>
          <w:sz w:val="22"/>
          <w:szCs w:val="22"/>
          <w:lang w:val="en-US"/>
        </w:rPr>
        <w:t xml:space="preserve"> to complete it by adding more details.</w:t>
      </w:r>
    </w:p>
    <w:p w14:paraId="28260FBD" w14:textId="77777777" w:rsidR="0094362B" w:rsidRDefault="0094362B" w:rsidP="0094362B">
      <w:pPr>
        <w:pStyle w:val="Heading2"/>
        <w:rPr>
          <w:rFonts w:ascii="Arial" w:hAnsi="Arial" w:cs="Arial"/>
          <w:smallCaps w:val="0"/>
          <w:sz w:val="24"/>
          <w:szCs w:val="24"/>
        </w:rPr>
      </w:pPr>
      <w:bookmarkStart w:id="104" w:name="_Toc43131932"/>
      <w:bookmarkStart w:id="105" w:name="_Toc51317309"/>
      <w:r w:rsidRPr="00842774">
        <w:rPr>
          <w:rFonts w:ascii="Arial" w:hAnsi="Arial" w:cs="Arial"/>
          <w:smallCaps w:val="0"/>
          <w:sz w:val="24"/>
          <w:szCs w:val="24"/>
        </w:rPr>
        <w:t>How to correct data</w:t>
      </w:r>
      <w:bookmarkEnd w:id="104"/>
      <w:bookmarkEnd w:id="105"/>
    </w:p>
    <w:p w14:paraId="573681FA" w14:textId="77777777" w:rsidR="0094362B" w:rsidRPr="00842774" w:rsidRDefault="0094362B" w:rsidP="0094362B">
      <w:pPr>
        <w:rPr>
          <w:rFonts w:ascii="Arial" w:hAnsi="Arial" w:cs="Arial"/>
          <w:sz w:val="22"/>
          <w:szCs w:val="22"/>
          <w:lang w:val="en-US" w:eastAsia="en-US"/>
        </w:rPr>
      </w:pPr>
    </w:p>
    <w:p w14:paraId="61253620" w14:textId="77777777" w:rsidR="0094362B" w:rsidRDefault="0094362B" w:rsidP="0094362B">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Patients can exercise their right to challenge the accuracy of their data and request that this is corrected. Should a request be received</w:t>
      </w:r>
      <w:r>
        <w:rPr>
          <w:rFonts w:ascii="Arial" w:hAnsi="Arial" w:cs="Arial"/>
          <w:color w:val="000000"/>
          <w:sz w:val="22"/>
          <w:szCs w:val="22"/>
        </w:rPr>
        <w:t>, the request should state the following:</w:t>
      </w:r>
    </w:p>
    <w:p w14:paraId="6B9A4F73" w14:textId="77777777" w:rsidR="0094362B" w:rsidRDefault="0094362B" w:rsidP="0094362B">
      <w:pPr>
        <w:pStyle w:val="ListParagraph"/>
        <w:numPr>
          <w:ilvl w:val="0"/>
          <w:numId w:val="30"/>
        </w:numPr>
        <w:shd w:val="clear" w:color="auto" w:fill="FFFFFF"/>
        <w:spacing w:before="100" w:beforeAutospacing="1" w:after="100" w:afterAutospacing="1"/>
        <w:rPr>
          <w:rFonts w:ascii="Arial" w:hAnsi="Arial" w:cs="Arial"/>
          <w:color w:val="000000"/>
        </w:rPr>
      </w:pPr>
      <w:r w:rsidRPr="00842774">
        <w:rPr>
          <w:rFonts w:ascii="Arial" w:hAnsi="Arial" w:cs="Arial"/>
          <w:color w:val="000000"/>
        </w:rPr>
        <w:t>What is believed to be inaccurate or incomplete</w:t>
      </w:r>
    </w:p>
    <w:p w14:paraId="19E6E936" w14:textId="77777777" w:rsidR="0094362B" w:rsidRDefault="0094362B" w:rsidP="0094362B">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How</w:t>
      </w:r>
      <w:r w:rsidRPr="00842774">
        <w:rPr>
          <w:rFonts w:ascii="Arial" w:hAnsi="Arial" w:cs="Arial"/>
          <w:color w:val="000000"/>
        </w:rPr>
        <w:t xml:space="preserve"> th</w:t>
      </w:r>
      <w:r>
        <w:rPr>
          <w:rFonts w:ascii="Arial" w:hAnsi="Arial" w:cs="Arial"/>
          <w:color w:val="000000"/>
        </w:rPr>
        <w:t>is</w:t>
      </w:r>
      <w:r w:rsidRPr="00842774">
        <w:rPr>
          <w:rFonts w:ascii="Arial" w:hAnsi="Arial" w:cs="Arial"/>
          <w:color w:val="000000"/>
        </w:rPr>
        <w:t xml:space="preserve"> organisation should correct it</w:t>
      </w:r>
    </w:p>
    <w:p w14:paraId="4A8D8EF7" w14:textId="77777777" w:rsidR="0094362B" w:rsidRPr="00842774" w:rsidRDefault="0094362B" w:rsidP="0094362B">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 xml:space="preserve">If able to, </w:t>
      </w:r>
      <w:r w:rsidRPr="00842774">
        <w:rPr>
          <w:rFonts w:ascii="Arial" w:hAnsi="Arial" w:cs="Arial"/>
          <w:color w:val="000000"/>
        </w:rPr>
        <w:t>provide evidence of the inaccuracies</w:t>
      </w:r>
    </w:p>
    <w:p w14:paraId="33B2651C" w14:textId="275BB961" w:rsidR="0094362B" w:rsidRDefault="0094362B" w:rsidP="0094362B">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A request can be verbal or in writing</w:t>
      </w:r>
      <w:r>
        <w:rPr>
          <w:rFonts w:ascii="Arial" w:hAnsi="Arial" w:cs="Arial"/>
          <w:color w:val="000000"/>
          <w:sz w:val="22"/>
          <w:szCs w:val="22"/>
        </w:rPr>
        <w:t xml:space="preserve"> and</w:t>
      </w:r>
      <w:r w:rsidR="00125496">
        <w:rPr>
          <w:rFonts w:ascii="Arial" w:hAnsi="Arial" w:cs="Arial"/>
          <w:color w:val="000000"/>
          <w:sz w:val="22"/>
          <w:szCs w:val="22"/>
        </w:rPr>
        <w:t xml:space="preserve"> the</w:t>
      </w:r>
      <w:r>
        <w:rPr>
          <w:rFonts w:ascii="Arial" w:hAnsi="Arial" w:cs="Arial"/>
          <w:color w:val="000000"/>
          <w:sz w:val="22"/>
          <w:szCs w:val="22"/>
        </w:rPr>
        <w:t xml:space="preserve"> ICO recommends that any request is followed up in writing as this </w:t>
      </w:r>
      <w:r w:rsidRPr="00842774">
        <w:rPr>
          <w:rFonts w:ascii="Arial" w:hAnsi="Arial" w:cs="Arial"/>
          <w:color w:val="000000"/>
          <w:sz w:val="22"/>
          <w:szCs w:val="22"/>
        </w:rPr>
        <w:t xml:space="preserve">will allow </w:t>
      </w:r>
      <w:r>
        <w:rPr>
          <w:rFonts w:ascii="Arial" w:hAnsi="Arial" w:cs="Arial"/>
          <w:color w:val="000000"/>
          <w:sz w:val="22"/>
          <w:szCs w:val="22"/>
        </w:rPr>
        <w:t>the requestor</w:t>
      </w:r>
      <w:r w:rsidRPr="00842774">
        <w:rPr>
          <w:rFonts w:ascii="Arial" w:hAnsi="Arial" w:cs="Arial"/>
          <w:color w:val="000000"/>
          <w:sz w:val="22"/>
          <w:szCs w:val="22"/>
        </w:rPr>
        <w:t xml:space="preserve"> to explain </w:t>
      </w:r>
      <w:r>
        <w:rPr>
          <w:rFonts w:ascii="Arial" w:hAnsi="Arial" w:cs="Arial"/>
          <w:color w:val="000000"/>
          <w:sz w:val="22"/>
          <w:szCs w:val="22"/>
        </w:rPr>
        <w:t xml:space="preserve">their </w:t>
      </w:r>
      <w:r w:rsidRPr="00842774">
        <w:rPr>
          <w:rFonts w:ascii="Arial" w:hAnsi="Arial" w:cs="Arial"/>
          <w:color w:val="000000"/>
          <w:sz w:val="22"/>
          <w:szCs w:val="22"/>
        </w:rPr>
        <w:t>concern</w:t>
      </w:r>
      <w:r>
        <w:rPr>
          <w:rFonts w:ascii="Arial" w:hAnsi="Arial" w:cs="Arial"/>
          <w:color w:val="000000"/>
          <w:sz w:val="22"/>
          <w:szCs w:val="22"/>
        </w:rPr>
        <w:t>s,</w:t>
      </w:r>
      <w:r w:rsidRPr="00842774">
        <w:rPr>
          <w:rFonts w:ascii="Arial" w:hAnsi="Arial" w:cs="Arial"/>
          <w:color w:val="000000"/>
          <w:sz w:val="22"/>
          <w:szCs w:val="22"/>
        </w:rPr>
        <w:t xml:space="preserve"> give evidence and state </w:t>
      </w:r>
      <w:r>
        <w:rPr>
          <w:rFonts w:ascii="Arial" w:hAnsi="Arial" w:cs="Arial"/>
          <w:color w:val="000000"/>
          <w:sz w:val="22"/>
          <w:szCs w:val="22"/>
        </w:rPr>
        <w:t>the</w:t>
      </w:r>
      <w:r w:rsidRPr="00842774">
        <w:rPr>
          <w:rFonts w:ascii="Arial" w:hAnsi="Arial" w:cs="Arial"/>
          <w:color w:val="000000"/>
          <w:sz w:val="22"/>
          <w:szCs w:val="22"/>
        </w:rPr>
        <w:t xml:space="preserve"> desired solution. </w:t>
      </w:r>
      <w:r>
        <w:rPr>
          <w:rFonts w:ascii="Arial" w:hAnsi="Arial" w:cs="Arial"/>
          <w:color w:val="000000"/>
          <w:sz w:val="22"/>
          <w:szCs w:val="22"/>
        </w:rPr>
        <w:t xml:space="preserve">Additionally, this </w:t>
      </w:r>
      <w:r w:rsidRPr="00842774">
        <w:rPr>
          <w:rFonts w:ascii="Arial" w:hAnsi="Arial" w:cs="Arial"/>
          <w:color w:val="000000"/>
          <w:sz w:val="22"/>
          <w:szCs w:val="22"/>
        </w:rPr>
        <w:t xml:space="preserve">will also provide clear proof of </w:t>
      </w:r>
      <w:r>
        <w:rPr>
          <w:rFonts w:ascii="Arial" w:hAnsi="Arial" w:cs="Arial"/>
          <w:color w:val="000000"/>
          <w:sz w:val="22"/>
          <w:szCs w:val="22"/>
        </w:rPr>
        <w:t>the requestor’s</w:t>
      </w:r>
      <w:r w:rsidRPr="00842774">
        <w:rPr>
          <w:rFonts w:ascii="Arial" w:hAnsi="Arial" w:cs="Arial"/>
          <w:color w:val="000000"/>
          <w:sz w:val="22"/>
          <w:szCs w:val="22"/>
        </w:rPr>
        <w:t xml:space="preserve"> actions</w:t>
      </w:r>
      <w:r>
        <w:rPr>
          <w:rFonts w:ascii="Arial" w:hAnsi="Arial" w:cs="Arial"/>
          <w:color w:val="000000"/>
          <w:sz w:val="22"/>
          <w:szCs w:val="22"/>
        </w:rPr>
        <w:t xml:space="preserve">, should they </w:t>
      </w:r>
      <w:r w:rsidRPr="00842774">
        <w:rPr>
          <w:rFonts w:ascii="Arial" w:hAnsi="Arial" w:cs="Arial"/>
          <w:color w:val="000000"/>
          <w:sz w:val="22"/>
          <w:szCs w:val="22"/>
        </w:rPr>
        <w:t>decide to challenge th</w:t>
      </w:r>
      <w:r>
        <w:rPr>
          <w:rFonts w:ascii="Arial" w:hAnsi="Arial" w:cs="Arial"/>
          <w:color w:val="000000"/>
          <w:sz w:val="22"/>
          <w:szCs w:val="22"/>
        </w:rPr>
        <w:t>is</w:t>
      </w:r>
      <w:r w:rsidRPr="00842774">
        <w:rPr>
          <w:rFonts w:ascii="Arial" w:hAnsi="Arial" w:cs="Arial"/>
          <w:color w:val="000000"/>
          <w:sz w:val="22"/>
          <w:szCs w:val="22"/>
        </w:rPr>
        <w:t xml:space="preserve"> organisation’s initial response. </w:t>
      </w:r>
    </w:p>
    <w:p w14:paraId="5DDDB2AB" w14:textId="77777777" w:rsidR="0094362B" w:rsidRPr="00842774" w:rsidRDefault="0094362B" w:rsidP="0094362B">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Further information can be sought at:</w:t>
      </w:r>
    </w:p>
    <w:p w14:paraId="1D1C3F9C" w14:textId="77777777" w:rsidR="0094362B" w:rsidRDefault="00500BEB" w:rsidP="0094362B">
      <w:pPr>
        <w:rPr>
          <w:rFonts w:ascii="Arial" w:hAnsi="Arial" w:cs="Arial"/>
          <w:sz w:val="20"/>
          <w:szCs w:val="20"/>
          <w:lang w:val="en-US"/>
        </w:rPr>
      </w:pPr>
      <w:hyperlink r:id="rId11" w:history="1">
        <w:r w:rsidR="0094362B" w:rsidRPr="00842774">
          <w:rPr>
            <w:rStyle w:val="Hyperlink"/>
            <w:rFonts w:ascii="Arial" w:hAnsi="Arial" w:cs="Arial"/>
            <w:sz w:val="22"/>
            <w:szCs w:val="22"/>
          </w:rPr>
          <w:t>https://ico.org.uk/your-data-matters/your-right-to-get-your-data-corrected/</w:t>
        </w:r>
      </w:hyperlink>
    </w:p>
    <w:p w14:paraId="29DA6275" w14:textId="77777777" w:rsidR="0094362B" w:rsidRPr="002638C3" w:rsidRDefault="0094362B" w:rsidP="002638C3">
      <w:pPr>
        <w:pStyle w:val="ListParagraph"/>
        <w:ind w:left="785"/>
        <w:rPr>
          <w:rFonts w:ascii="Arial" w:hAnsi="Arial" w:cs="Arial"/>
          <w:lang w:val="en-US"/>
        </w:rPr>
      </w:pPr>
    </w:p>
    <w:p w14:paraId="524F409D" w14:textId="3EEC3251"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106" w:name="_Toc43131933"/>
      <w:bookmarkStart w:id="107" w:name="_Toc51317310"/>
      <w:r>
        <w:rPr>
          <w:sz w:val="28"/>
          <w:szCs w:val="28"/>
        </w:rPr>
        <w:lastRenderedPageBreak/>
        <w:t>Data erasure</w:t>
      </w:r>
      <w:bookmarkEnd w:id="106"/>
      <w:bookmarkEnd w:id="107"/>
    </w:p>
    <w:p w14:paraId="3C1C6FA6" w14:textId="26E1DF1B" w:rsidR="007650FE" w:rsidRDefault="007650FE" w:rsidP="007650FE">
      <w:pPr>
        <w:pStyle w:val="Heading2"/>
        <w:rPr>
          <w:rFonts w:ascii="Arial" w:hAnsi="Arial" w:cs="Arial"/>
          <w:smallCaps w:val="0"/>
          <w:sz w:val="24"/>
          <w:szCs w:val="24"/>
        </w:rPr>
      </w:pPr>
      <w:bookmarkStart w:id="108" w:name="_Toc43131934"/>
      <w:bookmarkStart w:id="109" w:name="_Toc51317311"/>
      <w:r>
        <w:rPr>
          <w:rFonts w:ascii="Arial" w:hAnsi="Arial" w:cs="Arial"/>
          <w:smallCaps w:val="0"/>
          <w:sz w:val="24"/>
          <w:szCs w:val="24"/>
        </w:rPr>
        <w:t>Erasure</w:t>
      </w:r>
      <w:bookmarkEnd w:id="108"/>
      <w:bookmarkEnd w:id="109"/>
    </w:p>
    <w:p w14:paraId="1C7A3C07" w14:textId="77777777" w:rsidR="00ED0EA9" w:rsidRPr="00ED0EA9" w:rsidRDefault="00ED0EA9" w:rsidP="00ED0EA9">
      <w:pPr>
        <w:rPr>
          <w:rFonts w:ascii="Arial" w:hAnsi="Arial" w:cs="Arial"/>
          <w:lang w:val="en-US"/>
        </w:rPr>
      </w:pPr>
    </w:p>
    <w:p w14:paraId="19B5D1C6" w14:textId="3EE787A5"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 xml:space="preserve">e to process this information. </w:t>
      </w:r>
      <w:r w:rsidR="00E41DD9">
        <w:rPr>
          <w:rFonts w:ascii="Arial" w:hAnsi="Arial" w:cs="Arial"/>
          <w:sz w:val="22"/>
          <w:szCs w:val="22"/>
          <w:lang w:val="en-US"/>
        </w:rPr>
        <w:t>It should be noted that the right to be forgotten does not provide an</w:t>
      </w:r>
      <w:r w:rsidR="001D10A0">
        <w:rPr>
          <w:rFonts w:ascii="Arial" w:hAnsi="Arial" w:cs="Arial"/>
          <w:sz w:val="22"/>
          <w:szCs w:val="22"/>
          <w:lang w:val="en-US"/>
        </w:rPr>
        <w:t xml:space="preserve"> absolute right to be forgotten; a data subject has a right to </w:t>
      </w:r>
      <w:r w:rsidR="00E41DD9">
        <w:rPr>
          <w:rFonts w:ascii="Arial" w:hAnsi="Arial" w:cs="Arial"/>
          <w:sz w:val="22"/>
          <w:szCs w:val="22"/>
          <w:lang w:val="en-US"/>
        </w:rPr>
        <w:t>have data erased in certain situations.</w:t>
      </w:r>
    </w:p>
    <w:p w14:paraId="18D69FE0" w14:textId="7CC01359" w:rsidR="00E41DD9" w:rsidRDefault="00E41DD9" w:rsidP="00E2519D">
      <w:pPr>
        <w:rPr>
          <w:rFonts w:ascii="Arial" w:hAnsi="Arial" w:cs="Arial"/>
          <w:sz w:val="22"/>
          <w:szCs w:val="22"/>
          <w:lang w:val="en-US"/>
        </w:rPr>
      </w:pPr>
    </w:p>
    <w:p w14:paraId="6FB34403" w14:textId="320B0956"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6C71E4B5" w14:textId="685FE3FF" w:rsidR="00E41DD9" w:rsidRDefault="00E41DD9" w:rsidP="00E2519D">
      <w:pPr>
        <w:rPr>
          <w:rFonts w:ascii="Arial" w:hAnsi="Arial" w:cs="Arial"/>
          <w:sz w:val="22"/>
          <w:szCs w:val="22"/>
          <w:lang w:val="en-US"/>
        </w:rPr>
      </w:pPr>
    </w:p>
    <w:p w14:paraId="41BA8B5F" w14:textId="6C397FF7" w:rsidR="00E41DD9" w:rsidRDefault="00E41DD9" w:rsidP="00204801">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14:paraId="74EF2282" w14:textId="02A40AA3"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6A38BD38" w14:textId="0FB45678" w:rsidR="00E41DD9" w:rsidRDefault="00E41DD9" w:rsidP="00204801">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1465E115" w14:textId="3202B50F"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14:paraId="2CE8CD7A" w14:textId="0F5C4FB4"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636A5E11" w14:textId="4314B503" w:rsidR="00E41DD9" w:rsidRDefault="00E41DD9" w:rsidP="00E41DD9">
      <w:pPr>
        <w:rPr>
          <w:rFonts w:ascii="Arial" w:hAnsi="Arial" w:cs="Arial"/>
          <w:lang w:val="en-US"/>
        </w:rPr>
      </w:pPr>
    </w:p>
    <w:p w14:paraId="0C70FC49" w14:textId="03B7A2F0"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36F27275" w14:textId="0E1DBEDC" w:rsidR="00E41DD9" w:rsidRDefault="00E41DD9" w:rsidP="00E41DD9">
      <w:pPr>
        <w:rPr>
          <w:rFonts w:ascii="Arial" w:hAnsi="Arial" w:cs="Arial"/>
          <w:sz w:val="22"/>
          <w:szCs w:val="22"/>
          <w:lang w:val="en-US"/>
        </w:rPr>
      </w:pPr>
    </w:p>
    <w:p w14:paraId="262FB4EC" w14:textId="1226DFD3"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78656E00" w14:textId="407961AF"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0BA53BA9" w14:textId="0D37B8D0" w:rsidR="00E41DD9" w:rsidRDefault="00E41DD9" w:rsidP="00204801">
      <w:pPr>
        <w:pStyle w:val="ListParagraph"/>
        <w:numPr>
          <w:ilvl w:val="0"/>
          <w:numId w:val="11"/>
        </w:numPr>
        <w:rPr>
          <w:rFonts w:ascii="Arial" w:hAnsi="Arial" w:cs="Arial"/>
          <w:lang w:val="en-US"/>
        </w:rPr>
      </w:pPr>
      <w:r>
        <w:rPr>
          <w:rFonts w:ascii="Arial" w:hAnsi="Arial" w:cs="Arial"/>
          <w:lang w:val="en-US"/>
        </w:rPr>
        <w:t xml:space="preserve">To comply with legal obligations or in the </w:t>
      </w:r>
      <w:proofErr w:type="spellStart"/>
      <w:r>
        <w:rPr>
          <w:rFonts w:ascii="Arial" w:hAnsi="Arial" w:cs="Arial"/>
          <w:lang w:val="en-US"/>
        </w:rPr>
        <w:t>defence</w:t>
      </w:r>
      <w:proofErr w:type="spellEnd"/>
      <w:r>
        <w:rPr>
          <w:rFonts w:ascii="Arial" w:hAnsi="Arial" w:cs="Arial"/>
          <w:lang w:val="en-US"/>
        </w:rPr>
        <w:t xml:space="preserve"> of legal claims</w:t>
      </w:r>
    </w:p>
    <w:p w14:paraId="23CB4C10" w14:textId="115A9661" w:rsidR="0035600D" w:rsidRDefault="0035600D" w:rsidP="0035600D">
      <w:pPr>
        <w:pStyle w:val="Heading2"/>
        <w:rPr>
          <w:rFonts w:ascii="Arial" w:hAnsi="Arial" w:cs="Arial"/>
          <w:smallCaps w:val="0"/>
          <w:sz w:val="24"/>
          <w:szCs w:val="24"/>
        </w:rPr>
      </w:pPr>
      <w:bookmarkStart w:id="110" w:name="_Toc43131935"/>
      <w:bookmarkStart w:id="111" w:name="_Toc51317312"/>
      <w:r>
        <w:rPr>
          <w:rFonts w:ascii="Arial" w:hAnsi="Arial" w:cs="Arial"/>
          <w:smallCaps w:val="0"/>
          <w:sz w:val="24"/>
          <w:szCs w:val="24"/>
        </w:rPr>
        <w:t>Notifying third parties about data erasure requests</w:t>
      </w:r>
      <w:bookmarkEnd w:id="110"/>
      <w:bookmarkEnd w:id="111"/>
    </w:p>
    <w:p w14:paraId="6F3D6907" w14:textId="77777777" w:rsidR="00B337C9" w:rsidRDefault="00B337C9" w:rsidP="00E2519D">
      <w:pPr>
        <w:rPr>
          <w:rFonts w:ascii="Arial" w:hAnsi="Arial" w:cs="Arial"/>
          <w:lang w:val="en-US"/>
        </w:rPr>
      </w:pPr>
    </w:p>
    <w:p w14:paraId="21F3120E" w14:textId="4AD47536" w:rsidR="00B337C9" w:rsidRDefault="00C3402A" w:rsidP="00E2519D">
      <w:pPr>
        <w:rPr>
          <w:rFonts w:ascii="Arial" w:hAnsi="Arial" w:cs="Arial"/>
          <w:sz w:val="22"/>
          <w:szCs w:val="22"/>
          <w:lang w:val="en-US"/>
        </w:rPr>
      </w:pPr>
      <w:r>
        <w:rPr>
          <w:rFonts w:ascii="Arial" w:hAnsi="Arial" w:cs="Arial"/>
          <w:sz w:val="22"/>
          <w:szCs w:val="22"/>
          <w:lang w:val="en-US"/>
        </w:rPr>
        <w:t xml:space="preserve">Where </w:t>
      </w:r>
      <w:r w:rsidR="0072337C">
        <w:rPr>
          <w:rFonts w:ascii="Arial" w:hAnsi="Arial" w:cs="Arial"/>
          <w:sz w:val="22"/>
          <w:szCs w:val="22"/>
          <w:lang w:val="en-US"/>
        </w:rPr>
        <w:t>Willingham Surgery</w:t>
      </w:r>
      <w:r>
        <w:rPr>
          <w:rFonts w:ascii="Arial" w:hAnsi="Arial" w:cs="Arial"/>
          <w:sz w:val="22"/>
          <w:szCs w:val="22"/>
          <w:lang w:val="en-US"/>
        </w:rPr>
        <w:t xml:space="preserve"> 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w:t>
      </w:r>
      <w:r w:rsidR="00125496">
        <w:rPr>
          <w:rFonts w:ascii="Arial" w:hAnsi="Arial" w:cs="Arial"/>
          <w:sz w:val="22"/>
          <w:szCs w:val="22"/>
          <w:lang w:val="en-US"/>
        </w:rPr>
        <w:t xml:space="preserve"> providing </w:t>
      </w:r>
      <w:r>
        <w:rPr>
          <w:rFonts w:ascii="Arial" w:hAnsi="Arial" w:cs="Arial"/>
          <w:sz w:val="22"/>
          <w:szCs w:val="22"/>
          <w:lang w:val="en-US"/>
        </w:rPr>
        <w:t>it is achievable and reasonably practical to do so.</w:t>
      </w:r>
    </w:p>
    <w:p w14:paraId="0940D0F8" w14:textId="37C0B2F2" w:rsidR="0094362B" w:rsidRDefault="0094362B" w:rsidP="00E2519D">
      <w:pPr>
        <w:rPr>
          <w:rFonts w:ascii="Arial" w:hAnsi="Arial" w:cs="Arial"/>
          <w:sz w:val="22"/>
          <w:szCs w:val="22"/>
          <w:lang w:val="en-US"/>
        </w:rPr>
      </w:pPr>
    </w:p>
    <w:p w14:paraId="769DCE88" w14:textId="15A19A9C" w:rsidR="0094362B" w:rsidRDefault="0094362B" w:rsidP="00E2519D">
      <w:pPr>
        <w:rPr>
          <w:rFonts w:ascii="Arial" w:hAnsi="Arial" w:cs="Arial"/>
          <w:sz w:val="22"/>
          <w:szCs w:val="22"/>
          <w:lang w:val="en-US"/>
        </w:rPr>
      </w:pPr>
      <w:r>
        <w:rPr>
          <w:rFonts w:ascii="Arial" w:hAnsi="Arial" w:cs="Arial"/>
          <w:sz w:val="22"/>
          <w:szCs w:val="22"/>
          <w:lang w:val="en-US"/>
        </w:rPr>
        <w:t>Further information in regards to erasure can be found at:</w:t>
      </w:r>
    </w:p>
    <w:p w14:paraId="73B51654" w14:textId="0526958C" w:rsidR="0094362B" w:rsidRDefault="0094362B" w:rsidP="00E2519D">
      <w:pPr>
        <w:rPr>
          <w:rFonts w:ascii="Arial" w:hAnsi="Arial" w:cs="Arial"/>
          <w:sz w:val="22"/>
          <w:szCs w:val="22"/>
          <w:lang w:val="en-US"/>
        </w:rPr>
      </w:pPr>
    </w:p>
    <w:p w14:paraId="18FFDF66" w14:textId="26B63253" w:rsidR="0094362B" w:rsidRPr="00125496" w:rsidRDefault="00500BEB" w:rsidP="00E2519D">
      <w:pPr>
        <w:rPr>
          <w:rFonts w:ascii="Arial" w:hAnsi="Arial" w:cs="Arial"/>
          <w:color w:val="0563C1" w:themeColor="hyperlink"/>
          <w:sz w:val="20"/>
          <w:szCs w:val="20"/>
          <w:u w:val="single"/>
        </w:rPr>
      </w:pPr>
      <w:hyperlink r:id="rId12" w:history="1">
        <w:r w:rsidR="0094362B" w:rsidRPr="00125496">
          <w:rPr>
            <w:rStyle w:val="Hyperlink"/>
            <w:rFonts w:ascii="Arial" w:hAnsi="Arial" w:cs="Arial"/>
            <w:sz w:val="22"/>
            <w:szCs w:val="22"/>
            <w:lang w:val="en-US"/>
          </w:rPr>
          <w:t>https://ico.org.uk/for-organisations/guide-to-data-protection/guide-to-the-general-data-protection-regulation-gdpr/individual-rights/right-to-erasure/</w:t>
        </w:r>
      </w:hyperlink>
    </w:p>
    <w:p w14:paraId="050854C4" w14:textId="77777777" w:rsidR="00B337C9" w:rsidRDefault="00B337C9" w:rsidP="00E2519D">
      <w:pPr>
        <w:rPr>
          <w:rFonts w:ascii="Arial" w:hAnsi="Arial" w:cs="Arial"/>
          <w:lang w:val="en-US"/>
        </w:rPr>
      </w:pP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112" w:name="_Toc43131873"/>
      <w:bookmarkStart w:id="113" w:name="_Toc43131936"/>
      <w:bookmarkStart w:id="114" w:name="_Toc43131937"/>
      <w:bookmarkStart w:id="115" w:name="_Toc51317313"/>
      <w:bookmarkEnd w:id="112"/>
      <w:bookmarkEnd w:id="113"/>
      <w:r>
        <w:rPr>
          <w:sz w:val="28"/>
          <w:szCs w:val="28"/>
        </w:rPr>
        <w:t>Consent</w:t>
      </w:r>
      <w:bookmarkEnd w:id="114"/>
      <w:bookmarkEnd w:id="115"/>
    </w:p>
    <w:p w14:paraId="6A570A33" w14:textId="3A566CB5" w:rsidR="0035600D" w:rsidRDefault="00332780" w:rsidP="0035600D">
      <w:pPr>
        <w:pStyle w:val="Heading2"/>
        <w:rPr>
          <w:rFonts w:ascii="Arial" w:hAnsi="Arial" w:cs="Arial"/>
          <w:smallCaps w:val="0"/>
          <w:sz w:val="24"/>
          <w:szCs w:val="24"/>
        </w:rPr>
      </w:pPr>
      <w:bookmarkStart w:id="116" w:name="_Toc43131938"/>
      <w:bookmarkStart w:id="117" w:name="_Toc51317314"/>
      <w:r>
        <w:rPr>
          <w:rFonts w:ascii="Arial" w:hAnsi="Arial" w:cs="Arial"/>
          <w:smallCaps w:val="0"/>
          <w:sz w:val="24"/>
          <w:szCs w:val="24"/>
        </w:rPr>
        <w:t>Appropriateness</w:t>
      </w:r>
      <w:bookmarkEnd w:id="116"/>
      <w:bookmarkEnd w:id="117"/>
    </w:p>
    <w:p w14:paraId="063148D0" w14:textId="2BC2FF9F" w:rsidR="00332780" w:rsidRDefault="00332780" w:rsidP="00332780">
      <w:pPr>
        <w:rPr>
          <w:lang w:val="en-US" w:eastAsia="en-US"/>
        </w:rPr>
      </w:pPr>
    </w:p>
    <w:p w14:paraId="286AD5B4" w14:textId="77777777" w:rsidR="0094362B"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15"/>
      </w:r>
      <w:r w:rsidR="001D10A0">
        <w:rPr>
          <w:rFonts w:ascii="Arial" w:hAnsi="Arial" w:cs="Arial"/>
          <w:sz w:val="22"/>
          <w:szCs w:val="22"/>
          <w:lang w:val="en-US" w:eastAsia="en-US"/>
        </w:rPr>
        <w:t xml:space="preserve"> </w:t>
      </w:r>
    </w:p>
    <w:p w14:paraId="66DF3A2A" w14:textId="77777777" w:rsidR="0094362B" w:rsidRDefault="0094362B" w:rsidP="00332780">
      <w:pPr>
        <w:rPr>
          <w:rFonts w:ascii="Arial" w:hAnsi="Arial" w:cs="Arial"/>
          <w:sz w:val="22"/>
          <w:szCs w:val="22"/>
          <w:lang w:val="en-US" w:eastAsia="en-US"/>
        </w:rPr>
      </w:pPr>
    </w:p>
    <w:p w14:paraId="2D1C9456" w14:textId="25952CAA" w:rsidR="00332780" w:rsidRDefault="00332780" w:rsidP="00332780">
      <w:pPr>
        <w:rPr>
          <w:rFonts w:ascii="Arial" w:hAnsi="Arial" w:cs="Arial"/>
          <w:sz w:val="22"/>
          <w:szCs w:val="22"/>
          <w:lang w:val="en-US" w:eastAsia="en-US"/>
        </w:rPr>
      </w:pPr>
      <w:r>
        <w:rPr>
          <w:rFonts w:ascii="Arial" w:hAnsi="Arial" w:cs="Arial"/>
          <w:sz w:val="22"/>
          <w:szCs w:val="22"/>
          <w:lang w:val="en-US" w:eastAsia="en-US"/>
        </w:rPr>
        <w:lastRenderedPageBreak/>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118" w:name="_Toc43131939"/>
      <w:bookmarkStart w:id="119" w:name="_Toc51317315"/>
      <w:r>
        <w:rPr>
          <w:rFonts w:ascii="Arial" w:hAnsi="Arial" w:cs="Arial"/>
          <w:smallCaps w:val="0"/>
          <w:sz w:val="24"/>
          <w:szCs w:val="24"/>
        </w:rPr>
        <w:t>Obtaining consent</w:t>
      </w:r>
      <w:bookmarkEnd w:id="118"/>
      <w:bookmarkEnd w:id="119"/>
    </w:p>
    <w:p w14:paraId="35BF7F2C" w14:textId="0E7E895D" w:rsidR="00332780" w:rsidRDefault="00332780" w:rsidP="00332780">
      <w:pPr>
        <w:rPr>
          <w:lang w:val="en-US" w:eastAsia="en-US"/>
        </w:rPr>
      </w:pPr>
    </w:p>
    <w:p w14:paraId="2768681D" w14:textId="124AA427"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D425C45"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Why the </w:t>
      </w:r>
      <w:proofErr w:type="spellStart"/>
      <w:r w:rsidR="00125496">
        <w:rPr>
          <w:rFonts w:ascii="Arial" w:hAnsi="Arial" w:cs="Arial"/>
          <w:lang w:val="en-US"/>
        </w:rPr>
        <w:t>organisation</w:t>
      </w:r>
      <w:proofErr w:type="spellEnd"/>
      <w:r>
        <w:rPr>
          <w:rFonts w:ascii="Arial" w:hAnsi="Arial" w:cs="Arial"/>
          <w:lang w:val="en-US"/>
        </w:rPr>
        <w:t xml:space="preserve"> want</w:t>
      </w:r>
      <w:r w:rsidR="0033473B">
        <w:rPr>
          <w:rFonts w:ascii="Arial" w:hAnsi="Arial" w:cs="Arial"/>
          <w:lang w:val="en-US"/>
        </w:rPr>
        <w:t>s</w:t>
      </w:r>
      <w:r>
        <w:rPr>
          <w:rFonts w:ascii="Arial" w:hAnsi="Arial" w:cs="Arial"/>
          <w:lang w:val="en-US"/>
        </w:rPr>
        <w:t xml:space="preserve"> the data</w:t>
      </w:r>
    </w:p>
    <w:p w14:paraId="33134A1A" w14:textId="087E47BB"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How the data will be used by the </w:t>
      </w:r>
      <w:proofErr w:type="spellStart"/>
      <w:r w:rsidR="00125496">
        <w:rPr>
          <w:rFonts w:ascii="Arial" w:hAnsi="Arial" w:cs="Arial"/>
          <w:lang w:val="en-US"/>
        </w:rPr>
        <w:t>organisation</w:t>
      </w:r>
      <w:proofErr w:type="spellEnd"/>
    </w:p>
    <w:p w14:paraId="6995BDC3" w14:textId="19F0D59C"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68A0B993"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72337C">
        <w:rPr>
          <w:rFonts w:ascii="Arial" w:hAnsi="Arial" w:cs="Arial"/>
          <w:sz w:val="22"/>
          <w:szCs w:val="22"/>
          <w:lang w:val="en-US"/>
        </w:rPr>
        <w:t>Willingham Surgery</w:t>
      </w:r>
      <w:r>
        <w:rPr>
          <w:rFonts w:ascii="Arial" w:hAnsi="Arial" w:cs="Arial"/>
          <w:sz w:val="22"/>
          <w:szCs w:val="22"/>
          <w:lang w:val="en-US"/>
        </w:rPr>
        <w:t xml:space="preserve"> it is the responsibility of the data controller </w:t>
      </w:r>
      <w:r w:rsidR="0072337C">
        <w:rPr>
          <w:rFonts w:ascii="Arial" w:hAnsi="Arial" w:cs="Arial"/>
          <w:sz w:val="22"/>
          <w:szCs w:val="22"/>
          <w:lang w:val="en-US"/>
        </w:rPr>
        <w:t>Dr Dan Lane</w:t>
      </w:r>
      <w:r>
        <w:rPr>
          <w:rFonts w:ascii="Arial" w:hAnsi="Arial" w:cs="Arial"/>
          <w:sz w:val="22"/>
          <w:szCs w:val="22"/>
          <w:lang w:val="en-US"/>
        </w:rPr>
        <w:t xml:space="preserve">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120" w:name="_Toc43131940"/>
      <w:bookmarkStart w:id="121" w:name="_Toc51317316"/>
      <w:r>
        <w:rPr>
          <w:rFonts w:ascii="Arial" w:hAnsi="Arial" w:cs="Arial"/>
          <w:smallCaps w:val="0"/>
          <w:sz w:val="24"/>
          <w:szCs w:val="24"/>
        </w:rPr>
        <w:t>Parental consent</w:t>
      </w:r>
      <w:bookmarkEnd w:id="120"/>
      <w:bookmarkEnd w:id="121"/>
    </w:p>
    <w:p w14:paraId="36AD4A9C" w14:textId="77777777" w:rsidR="00E23FDB" w:rsidRPr="00125496" w:rsidRDefault="00E23FDB" w:rsidP="00E23FDB">
      <w:pPr>
        <w:rPr>
          <w:rFonts w:ascii="Arial" w:hAnsi="Arial" w:cs="Arial"/>
          <w:sz w:val="22"/>
          <w:szCs w:val="22"/>
          <w:lang w:val="en-US"/>
        </w:rPr>
      </w:pPr>
    </w:p>
    <w:p w14:paraId="5428529F" w14:textId="33F76F87" w:rsidR="00C86C72" w:rsidRDefault="00E23FDB" w:rsidP="00E23FDB">
      <w:pPr>
        <w:rPr>
          <w:rFonts w:ascii="Arial" w:hAnsi="Arial" w:cs="Arial"/>
          <w:sz w:val="22"/>
          <w:szCs w:val="22"/>
          <w:lang w:val="en-US"/>
        </w:rPr>
      </w:pPr>
      <w:r w:rsidRPr="00125496">
        <w:rPr>
          <w:rFonts w:ascii="Arial" w:hAnsi="Arial" w:cs="Arial"/>
          <w:sz w:val="22"/>
          <w:szCs w:val="22"/>
          <w:lang w:val="en-US"/>
        </w:rPr>
        <w:t>Whilst the GDPR states that parental consent is required for a child under the age of 16, the DPA</w:t>
      </w:r>
      <w:r w:rsidR="00C56C06" w:rsidRPr="00125496">
        <w:rPr>
          <w:rFonts w:ascii="Arial" w:hAnsi="Arial" w:cs="Arial"/>
          <w:sz w:val="22"/>
          <w:szCs w:val="22"/>
          <w:lang w:val="en-US"/>
        </w:rPr>
        <w:t xml:space="preserve"> 20</w:t>
      </w:r>
      <w:r w:rsidRPr="00125496">
        <w:rPr>
          <w:rFonts w:ascii="Arial" w:hAnsi="Arial" w:cs="Arial"/>
          <w:sz w:val="22"/>
          <w:szCs w:val="22"/>
          <w:lang w:val="en-US"/>
        </w:rPr>
        <w:t>18 will reduce this age to 13 in the UK. Additionally, the principle of Gillick competence remains unaffected</w:t>
      </w:r>
      <w:r w:rsidR="00125496">
        <w:rPr>
          <w:rFonts w:ascii="Arial" w:hAnsi="Arial" w:cs="Arial"/>
          <w:sz w:val="22"/>
          <w:szCs w:val="22"/>
          <w:lang w:val="en-US"/>
        </w:rPr>
        <w:t xml:space="preserve"> and</w:t>
      </w:r>
      <w:r w:rsidRPr="00125496">
        <w:rPr>
          <w:rFonts w:ascii="Arial" w:hAnsi="Arial" w:cs="Arial"/>
          <w:sz w:val="22"/>
          <w:szCs w:val="22"/>
          <w:lang w:val="en-US"/>
        </w:rPr>
        <w:t xml:space="preserve"> parental consent </w:t>
      </w:r>
      <w:r w:rsidR="00125496">
        <w:rPr>
          <w:rFonts w:ascii="Arial" w:hAnsi="Arial" w:cs="Arial"/>
          <w:sz w:val="22"/>
          <w:szCs w:val="22"/>
          <w:lang w:val="en-US"/>
        </w:rPr>
        <w:t xml:space="preserve">is not </w:t>
      </w:r>
      <w:r w:rsidRPr="00125496">
        <w:rPr>
          <w:rFonts w:ascii="Arial" w:hAnsi="Arial" w:cs="Arial"/>
          <w:sz w:val="22"/>
          <w:szCs w:val="22"/>
          <w:lang w:val="en-US"/>
        </w:rPr>
        <w:t>necessary when a child is receiving counselling or preventative care.</w:t>
      </w:r>
    </w:p>
    <w:p w14:paraId="6E0F6F5C" w14:textId="612FFF40" w:rsidR="00C86C72" w:rsidRDefault="00C86C72" w:rsidP="00E23FDB">
      <w:pPr>
        <w:rPr>
          <w:rFonts w:ascii="Arial" w:hAnsi="Arial" w:cs="Arial"/>
          <w:sz w:val="22"/>
          <w:szCs w:val="22"/>
          <w:lang w:val="en-US"/>
        </w:rPr>
      </w:pPr>
    </w:p>
    <w:p w14:paraId="6185E205" w14:textId="77777777" w:rsidR="0094362B" w:rsidRPr="00125496" w:rsidRDefault="0094362B" w:rsidP="00E23FDB">
      <w:pPr>
        <w:rPr>
          <w:rFonts w:ascii="Arial" w:hAnsi="Arial" w:cs="Arial"/>
          <w:sz w:val="20"/>
          <w:szCs w:val="20"/>
          <w:lang w:val="en-US"/>
        </w:rPr>
      </w:pPr>
    </w:p>
    <w:p w14:paraId="5FD3BD77" w14:textId="299C1B1D" w:rsidR="00BE2434" w:rsidRPr="00966AC0"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22" w:name="_Toc43131941"/>
      <w:bookmarkStart w:id="123" w:name="_Toc51317317"/>
      <w:r>
        <w:rPr>
          <w:sz w:val="28"/>
          <w:szCs w:val="28"/>
        </w:rPr>
        <w:t>Data mapping and Data Protection Impact Assessments</w:t>
      </w:r>
      <w:bookmarkEnd w:id="122"/>
      <w:bookmarkEnd w:id="123"/>
    </w:p>
    <w:p w14:paraId="6C69FB6E" w14:textId="4E008DA1" w:rsidR="00BE2434" w:rsidRDefault="00BE2434" w:rsidP="00BE2434">
      <w:pPr>
        <w:pStyle w:val="Heading2"/>
        <w:rPr>
          <w:rFonts w:ascii="Arial" w:hAnsi="Arial" w:cs="Arial"/>
          <w:smallCaps w:val="0"/>
          <w:sz w:val="24"/>
          <w:szCs w:val="24"/>
        </w:rPr>
      </w:pPr>
      <w:bookmarkStart w:id="124" w:name="_Toc43131942"/>
      <w:bookmarkStart w:id="125" w:name="_Toc51317318"/>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124"/>
      <w:bookmarkEnd w:id="125"/>
    </w:p>
    <w:p w14:paraId="7552F10A" w14:textId="77777777" w:rsidR="00397377" w:rsidRDefault="00397377" w:rsidP="00BE2434">
      <w:pPr>
        <w:rPr>
          <w:rFonts w:ascii="Arial" w:hAnsi="Arial" w:cs="Arial"/>
          <w:sz w:val="22"/>
          <w:szCs w:val="22"/>
          <w:lang w:val="en-US" w:eastAsia="en-US"/>
        </w:rPr>
      </w:pPr>
    </w:p>
    <w:p w14:paraId="09DA2524" w14:textId="4DB524A7"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w:t>
      </w:r>
      <w:proofErr w:type="spellStart"/>
      <w:r w:rsidR="00E57B8F">
        <w:rPr>
          <w:rFonts w:ascii="Arial" w:hAnsi="Arial" w:cs="Arial"/>
          <w:sz w:val="22"/>
          <w:szCs w:val="22"/>
          <w:lang w:val="en-US" w:eastAsia="en-US"/>
        </w:rPr>
        <w:t>organisation</w:t>
      </w:r>
      <w:proofErr w:type="spellEnd"/>
      <w:r w:rsidR="00E57B8F">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r w:rsidR="0072337C">
        <w:rPr>
          <w:rFonts w:ascii="Arial" w:hAnsi="Arial" w:cs="Arial"/>
          <w:sz w:val="22"/>
          <w:szCs w:val="22"/>
          <w:lang w:val="en-US" w:eastAsia="en-US"/>
        </w:rPr>
        <w:t>Willingham Surgery</w:t>
      </w:r>
      <w:r w:rsidRPr="000D2BB3">
        <w:rPr>
          <w:rFonts w:ascii="Arial" w:hAnsi="Arial" w:cs="Arial"/>
          <w:sz w:val="22"/>
          <w:szCs w:val="22"/>
          <w:lang w:val="en-US" w:eastAsia="en-US"/>
        </w:rPr>
        <w:t xml:space="preserve"> 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6DAE5BF0"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p>
    <w:p w14:paraId="20FE5FC6" w14:textId="53A8791B" w:rsidR="00B337C9" w:rsidRPr="000D2BB3" w:rsidRDefault="0072337C" w:rsidP="00E2519D">
      <w:pPr>
        <w:rPr>
          <w:rFonts w:ascii="Arial" w:hAnsi="Arial" w:cs="Arial"/>
          <w:sz w:val="22"/>
          <w:szCs w:val="22"/>
          <w:lang w:val="en-US"/>
        </w:rPr>
      </w:pPr>
      <w:r>
        <w:rPr>
          <w:rFonts w:ascii="Arial" w:hAnsi="Arial" w:cs="Arial"/>
          <w:sz w:val="22"/>
          <w:szCs w:val="22"/>
          <w:lang w:val="en-US"/>
        </w:rPr>
        <w:t>.</w:t>
      </w:r>
    </w:p>
    <w:p w14:paraId="7CED0DCF" w14:textId="38F6235B" w:rsidR="000D2BB3" w:rsidRDefault="00E57B8F" w:rsidP="000D2BB3">
      <w:pPr>
        <w:pStyle w:val="Heading2"/>
        <w:rPr>
          <w:rFonts w:ascii="Arial" w:hAnsi="Arial" w:cs="Arial"/>
          <w:smallCaps w:val="0"/>
          <w:sz w:val="24"/>
          <w:szCs w:val="24"/>
        </w:rPr>
      </w:pPr>
      <w:bookmarkStart w:id="126" w:name="_Toc43131943"/>
      <w:bookmarkStart w:id="127" w:name="_Toc51317319"/>
      <w:r>
        <w:rPr>
          <w:rFonts w:ascii="Arial" w:hAnsi="Arial" w:cs="Arial"/>
          <w:smallCaps w:val="0"/>
          <w:sz w:val="24"/>
          <w:szCs w:val="24"/>
        </w:rPr>
        <w:lastRenderedPageBreak/>
        <w:t>Data mapping and the Data Protection Impact A</w:t>
      </w:r>
      <w:r w:rsidR="000D2BB3">
        <w:rPr>
          <w:rFonts w:ascii="Arial" w:hAnsi="Arial" w:cs="Arial"/>
          <w:smallCaps w:val="0"/>
          <w:sz w:val="24"/>
          <w:szCs w:val="24"/>
        </w:rPr>
        <w:t>ssessment</w:t>
      </w:r>
      <w:bookmarkEnd w:id="126"/>
      <w:bookmarkEnd w:id="127"/>
    </w:p>
    <w:p w14:paraId="59E950C5" w14:textId="77777777" w:rsidR="00B337C9" w:rsidRDefault="00B337C9" w:rsidP="00E2519D">
      <w:pPr>
        <w:rPr>
          <w:rFonts w:ascii="Arial" w:hAnsi="Arial" w:cs="Arial"/>
          <w:lang w:val="en-US"/>
        </w:rPr>
      </w:pPr>
    </w:p>
    <w:p w14:paraId="66CC746C" w14:textId="749D358C"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 and</w:t>
      </w:r>
      <w:r w:rsidR="00125496">
        <w:rPr>
          <w:rFonts w:ascii="Arial" w:hAnsi="Arial" w:cs="Arial"/>
          <w:sz w:val="22"/>
          <w:szCs w:val="22"/>
          <w:lang w:val="en-US"/>
        </w:rPr>
        <w:t>,</w:t>
      </w:r>
      <w:r>
        <w:rPr>
          <w:rFonts w:ascii="Arial" w:hAnsi="Arial" w:cs="Arial"/>
          <w:sz w:val="22"/>
          <w:szCs w:val="22"/>
          <w:lang w:val="en-US"/>
        </w:rPr>
        <w:t xml:space="preserve">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3EAE21D9"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sidR="00125496">
        <w:rPr>
          <w:rFonts w:ascii="Arial" w:hAnsi="Arial" w:cs="Arial"/>
          <w:sz w:val="22"/>
          <w:szCs w:val="22"/>
          <w:lang w:val="en-US"/>
        </w:rPr>
        <w:t>. A</w:t>
      </w:r>
      <w:r>
        <w:rPr>
          <w:rFonts w:ascii="Arial" w:hAnsi="Arial" w:cs="Arial"/>
          <w:sz w:val="22"/>
          <w:szCs w:val="22"/>
          <w:lang w:val="en-US"/>
        </w:rPr>
        <w:t xml:space="preserve">ll staff at </w:t>
      </w:r>
      <w:r w:rsidR="0072337C">
        <w:rPr>
          <w:rFonts w:ascii="Arial" w:hAnsi="Arial" w:cs="Arial"/>
          <w:sz w:val="22"/>
          <w:szCs w:val="22"/>
          <w:lang w:val="en-US"/>
        </w:rPr>
        <w:t>Willingham Surgery</w:t>
      </w:r>
      <w:r>
        <w:rPr>
          <w:rFonts w:ascii="Arial" w:hAnsi="Arial" w:cs="Arial"/>
          <w:sz w:val="22"/>
          <w:szCs w:val="22"/>
          <w:lang w:val="en-US"/>
        </w:rPr>
        <w:t xml:space="preserve"> 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128" w:name="_Toc43131944"/>
      <w:bookmarkStart w:id="129" w:name="_Toc51317320"/>
      <w:r>
        <w:rPr>
          <w:rFonts w:ascii="Arial" w:hAnsi="Arial" w:cs="Arial"/>
          <w:smallCaps w:val="0"/>
          <w:sz w:val="24"/>
          <w:szCs w:val="24"/>
        </w:rPr>
        <w:t>Data Protection Impact A</w:t>
      </w:r>
      <w:r w:rsidR="000B3712">
        <w:rPr>
          <w:rFonts w:ascii="Arial" w:hAnsi="Arial" w:cs="Arial"/>
          <w:smallCaps w:val="0"/>
          <w:sz w:val="24"/>
          <w:szCs w:val="24"/>
        </w:rPr>
        <w:t>ssessment</w:t>
      </w:r>
      <w:bookmarkEnd w:id="128"/>
      <w:bookmarkEnd w:id="129"/>
    </w:p>
    <w:p w14:paraId="0CFF21CF" w14:textId="11D24F46" w:rsidR="000B3712" w:rsidRDefault="000B3712" w:rsidP="000B3712">
      <w:pPr>
        <w:rPr>
          <w:lang w:val="en-US" w:eastAsia="en-US"/>
        </w:rPr>
      </w:pPr>
    </w:p>
    <w:p w14:paraId="27DB0A71" w14:textId="1664D5AE"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72337C">
        <w:rPr>
          <w:rFonts w:ascii="Arial" w:hAnsi="Arial" w:cs="Arial"/>
          <w:sz w:val="22"/>
          <w:szCs w:val="22"/>
          <w:lang w:val="en-US" w:eastAsia="en-US"/>
        </w:rPr>
        <w:t>Willingham Surgery</w:t>
      </w:r>
      <w:r w:rsidR="00820D27">
        <w:rPr>
          <w:rFonts w:ascii="Arial" w:hAnsi="Arial" w:cs="Arial"/>
          <w:sz w:val="22"/>
          <w:szCs w:val="22"/>
          <w:lang w:val="en-US" w:eastAsia="en-US"/>
        </w:rPr>
        <w:t xml:space="preserve"> 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3B8CC1A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3"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7A027FFE" w14:textId="4CDFC577" w:rsidR="000B3712"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A</w:t>
      </w:r>
      <w:r w:rsidR="000B3712" w:rsidRPr="0034794D">
        <w:rPr>
          <w:rFonts w:ascii="Arial" w:hAnsi="Arial" w:cs="Arial"/>
          <w:sz w:val="22"/>
          <w:szCs w:val="22"/>
        </w:rPr>
        <w:t xml:space="preserve"> type of processing</w:t>
      </w:r>
      <w:r w:rsidR="00820D27" w:rsidRPr="0034794D">
        <w:rPr>
          <w:rFonts w:ascii="Arial" w:hAnsi="Arial" w:cs="Arial"/>
          <w:sz w:val="22"/>
          <w:szCs w:val="22"/>
        </w:rPr>
        <w:t>,</w:t>
      </w:r>
      <w:r w:rsidR="000B3712" w:rsidRPr="0034794D">
        <w:rPr>
          <w:rFonts w:ascii="Arial" w:hAnsi="Arial" w:cs="Arial"/>
          <w:sz w:val="22"/>
          <w:szCs w:val="22"/>
        </w:rPr>
        <w:t xml:space="preserve"> in particular using new technologies, and taking into account the nature, scope, context and purposes of the processing, is likely to result in a high risk to the rights </w:t>
      </w:r>
      <w:r w:rsidR="00820D27" w:rsidRPr="0034794D">
        <w:rPr>
          <w:rFonts w:ascii="Arial" w:hAnsi="Arial" w:cs="Arial"/>
          <w:sz w:val="22"/>
          <w:szCs w:val="22"/>
        </w:rPr>
        <w:t>and freedoms of natural persons</w:t>
      </w:r>
      <w:r w:rsidR="0034794D">
        <w:rPr>
          <w:rFonts w:ascii="Arial" w:hAnsi="Arial" w:cs="Arial"/>
          <w:sz w:val="22"/>
          <w:szCs w:val="22"/>
        </w:rPr>
        <w:t>. T</w:t>
      </w:r>
      <w:r w:rsidR="000B3712" w:rsidRPr="0034794D">
        <w:rPr>
          <w:rFonts w:ascii="Arial" w:hAnsi="Arial" w:cs="Arial"/>
          <w:sz w:val="22"/>
          <w:szCs w:val="22"/>
        </w:rPr>
        <w:t>he controller shall</w:t>
      </w:r>
      <w:r w:rsidR="0034794D">
        <w:rPr>
          <w:rFonts w:ascii="Arial" w:hAnsi="Arial" w:cs="Arial"/>
          <w:sz w:val="22"/>
          <w:szCs w:val="22"/>
        </w:rPr>
        <w:t xml:space="preserve"> then</w:t>
      </w:r>
      <w:r w:rsidR="000B3712" w:rsidRPr="0034794D">
        <w:rPr>
          <w:rFonts w:ascii="Arial" w:hAnsi="Arial" w:cs="Arial"/>
          <w:sz w:val="22"/>
          <w:szCs w:val="22"/>
        </w:rPr>
        <w:t>, prior to the processing, carry out an assessment of the impact of the envisaged processing operations on the protection of personal data. A single assessment may address a set of similar processing operations that present similar high risks</w:t>
      </w:r>
    </w:p>
    <w:p w14:paraId="224B3126" w14:textId="7646F45A" w:rsidR="00042369"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Extensive processing activities are undertaken, including large-s</w:t>
      </w:r>
      <w:r w:rsidR="00820D27" w:rsidRPr="0034794D">
        <w:rPr>
          <w:rFonts w:ascii="Arial" w:hAnsi="Arial" w:cs="Arial"/>
          <w:sz w:val="22"/>
          <w:szCs w:val="22"/>
        </w:rPr>
        <w:t>cale processing of personal and/</w:t>
      </w:r>
      <w:r w:rsidRPr="0034794D">
        <w:rPr>
          <w:rFonts w:ascii="Arial" w:hAnsi="Arial" w:cs="Arial"/>
          <w:sz w:val="22"/>
          <w:szCs w:val="22"/>
        </w:rPr>
        <w:t>or special data</w:t>
      </w:r>
    </w:p>
    <w:p w14:paraId="55FBD9EC" w14:textId="2C063BD4" w:rsidR="00042369" w:rsidRPr="00125496" w:rsidRDefault="00042369" w:rsidP="00042369">
      <w:pPr>
        <w:spacing w:before="240" w:after="240"/>
        <w:textAlignment w:val="baseline"/>
        <w:rPr>
          <w:rFonts w:ascii="Arial" w:hAnsi="Arial" w:cs="Arial"/>
          <w:sz w:val="22"/>
          <w:szCs w:val="22"/>
        </w:rPr>
      </w:pPr>
      <w:r w:rsidRPr="00125496">
        <w:rPr>
          <w:rFonts w:ascii="Arial" w:hAnsi="Arial" w:cs="Arial"/>
          <w:sz w:val="22"/>
          <w:szCs w:val="22"/>
        </w:rPr>
        <w:t>DPIAs are to include the following:</w:t>
      </w:r>
    </w:p>
    <w:p w14:paraId="0631F1FC" w14:textId="0DEEBE56"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 description of the process, including the purpose</w:t>
      </w:r>
    </w:p>
    <w:p w14:paraId="1B08A1F7" w14:textId="50E2AA9E" w:rsidR="00042369" w:rsidRPr="00125496" w:rsidRDefault="00820D27" w:rsidP="00042369">
      <w:pPr>
        <w:pStyle w:val="ListParagraph"/>
        <w:numPr>
          <w:ilvl w:val="0"/>
          <w:numId w:val="16"/>
        </w:numPr>
        <w:spacing w:before="240" w:after="240"/>
        <w:textAlignment w:val="baseline"/>
        <w:rPr>
          <w:rFonts w:ascii="Arial" w:hAnsi="Arial" w:cs="Arial"/>
        </w:rPr>
      </w:pPr>
      <w:r w:rsidRPr="00125496">
        <w:rPr>
          <w:rFonts w:ascii="Arial" w:hAnsi="Arial" w:cs="Arial"/>
        </w:rPr>
        <w:t>An evaluation of the need for</w:t>
      </w:r>
      <w:r w:rsidR="00042369" w:rsidRPr="00125496">
        <w:rPr>
          <w:rFonts w:ascii="Arial" w:hAnsi="Arial" w:cs="Arial"/>
        </w:rPr>
        <w:t xml:space="preserve"> the processing in relation to the purpose</w:t>
      </w:r>
    </w:p>
    <w:p w14:paraId="1662C78F" w14:textId="2EC79927"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An assessment of the associated risks to the data subjects</w:t>
      </w:r>
    </w:p>
    <w:p w14:paraId="3A4B418A" w14:textId="3B2CE41B"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Existing measures to mitigate and control the risk(s)</w:t>
      </w:r>
    </w:p>
    <w:p w14:paraId="4437C231" w14:textId="3D17B9E5"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Evidence of compliance in relation to risk control</w:t>
      </w:r>
    </w:p>
    <w:p w14:paraId="52436ABF" w14:textId="1569163F" w:rsidR="00760025" w:rsidRPr="00125496" w:rsidRDefault="00760025" w:rsidP="00760025">
      <w:pPr>
        <w:spacing w:before="240" w:after="240"/>
        <w:textAlignment w:val="baseline"/>
        <w:rPr>
          <w:rFonts w:ascii="Arial" w:hAnsi="Arial" w:cs="Arial"/>
          <w:sz w:val="22"/>
          <w:szCs w:val="22"/>
        </w:rPr>
      </w:pPr>
      <w:r w:rsidRPr="00125496">
        <w:rPr>
          <w:rFonts w:ascii="Arial" w:hAnsi="Arial" w:cs="Arial"/>
          <w:sz w:val="22"/>
          <w:szCs w:val="22"/>
        </w:rPr>
        <w:t xml:space="preserve">It is considered best practice to undertake DPIAs for </w:t>
      </w:r>
      <w:r w:rsidR="00455E3B" w:rsidRPr="00125496">
        <w:rPr>
          <w:rFonts w:ascii="Arial" w:hAnsi="Arial" w:cs="Arial"/>
          <w:sz w:val="22"/>
          <w:szCs w:val="22"/>
        </w:rPr>
        <w:t>existing</w:t>
      </w:r>
      <w:r w:rsidRPr="00125496">
        <w:rPr>
          <w:rFonts w:ascii="Arial" w:hAnsi="Arial" w:cs="Arial"/>
          <w:sz w:val="22"/>
          <w:szCs w:val="22"/>
        </w:rPr>
        <w:t xml:space="preserve"> processing procedures to ensure</w:t>
      </w:r>
      <w:r w:rsidR="00820D27" w:rsidRPr="00125496">
        <w:rPr>
          <w:rFonts w:ascii="Arial" w:hAnsi="Arial" w:cs="Arial"/>
          <w:sz w:val="22"/>
          <w:szCs w:val="22"/>
        </w:rPr>
        <w:t xml:space="preserve"> that</w:t>
      </w:r>
      <w:r w:rsidRPr="00125496">
        <w:rPr>
          <w:rFonts w:ascii="Arial" w:hAnsi="Arial" w:cs="Arial"/>
          <w:sz w:val="22"/>
          <w:szCs w:val="22"/>
        </w:rPr>
        <w:t xml:space="preserve"> </w:t>
      </w:r>
      <w:r w:rsidR="0072337C">
        <w:rPr>
          <w:rFonts w:ascii="Arial" w:hAnsi="Arial" w:cs="Arial"/>
          <w:sz w:val="22"/>
          <w:szCs w:val="22"/>
        </w:rPr>
        <w:t>Willingham Surgery</w:t>
      </w:r>
      <w:r w:rsidRPr="00125496">
        <w:rPr>
          <w:rFonts w:ascii="Arial" w:hAnsi="Arial" w:cs="Arial"/>
          <w:sz w:val="22"/>
          <w:szCs w:val="22"/>
        </w:rPr>
        <w:t xml:space="preserve"> meets it</w:t>
      </w:r>
      <w:r w:rsidR="00820D27" w:rsidRPr="00125496">
        <w:rPr>
          <w:rFonts w:ascii="Arial" w:hAnsi="Arial" w:cs="Arial"/>
          <w:sz w:val="22"/>
          <w:szCs w:val="22"/>
        </w:rPr>
        <w:t>s data protection obligations. DPIAs</w:t>
      </w:r>
      <w:r w:rsidR="007A445A" w:rsidRPr="00125496">
        <w:rPr>
          <w:rFonts w:ascii="Arial" w:hAnsi="Arial" w:cs="Arial"/>
          <w:sz w:val="22"/>
          <w:szCs w:val="22"/>
        </w:rPr>
        <w:t xml:space="preserve"> are classed as </w:t>
      </w:r>
      <w:r w:rsidR="00820D27" w:rsidRPr="00125496">
        <w:rPr>
          <w:rFonts w:ascii="Arial" w:hAnsi="Arial" w:cs="Arial"/>
          <w:sz w:val="22"/>
          <w:szCs w:val="22"/>
        </w:rPr>
        <w:t>“live document</w:t>
      </w:r>
      <w:r w:rsidR="007A445A" w:rsidRPr="00125496">
        <w:rPr>
          <w:rFonts w:ascii="Arial" w:hAnsi="Arial" w:cs="Arial"/>
          <w:sz w:val="22"/>
          <w:szCs w:val="22"/>
        </w:rPr>
        <w:t>s</w:t>
      </w:r>
      <w:r w:rsidR="00820D27" w:rsidRPr="00125496">
        <w:rPr>
          <w:rFonts w:ascii="Arial" w:hAnsi="Arial" w:cs="Arial"/>
          <w:sz w:val="22"/>
          <w:szCs w:val="22"/>
        </w:rPr>
        <w:t>”</w:t>
      </w:r>
      <w:r w:rsidRPr="00125496">
        <w:rPr>
          <w:rFonts w:ascii="Arial" w:hAnsi="Arial" w:cs="Arial"/>
          <w:sz w:val="22"/>
          <w:szCs w:val="22"/>
        </w:rPr>
        <w:t xml:space="preserve"> and processes should be reviewed continually.</w:t>
      </w:r>
      <w:r w:rsidR="007A445A" w:rsidRPr="00125496">
        <w:rPr>
          <w:rFonts w:ascii="Arial" w:hAnsi="Arial" w:cs="Arial"/>
          <w:sz w:val="22"/>
          <w:szCs w:val="22"/>
        </w:rPr>
        <w:t xml:space="preserve"> </w:t>
      </w:r>
      <w:r w:rsidR="00377FB9" w:rsidRPr="00125496">
        <w:rPr>
          <w:rFonts w:ascii="Arial" w:hAnsi="Arial" w:cs="Arial"/>
          <w:sz w:val="22"/>
          <w:szCs w:val="22"/>
        </w:rPr>
        <w:t>As a minimum, a DPIA should be reviewed every three years or whenever there is a change in a proc</w:t>
      </w:r>
      <w:r w:rsidR="007A445A" w:rsidRPr="00125496">
        <w:rPr>
          <w:rFonts w:ascii="Arial" w:hAnsi="Arial" w:cs="Arial"/>
          <w:sz w:val="22"/>
          <w:szCs w:val="22"/>
        </w:rPr>
        <w:t xml:space="preserve">ess that </w:t>
      </w:r>
      <w:r w:rsidR="00377FB9" w:rsidRPr="00125496">
        <w:rPr>
          <w:rFonts w:ascii="Arial" w:hAnsi="Arial" w:cs="Arial"/>
          <w:sz w:val="22"/>
          <w:szCs w:val="22"/>
        </w:rPr>
        <w:t xml:space="preserve">involves personal data.  </w:t>
      </w:r>
      <w:r w:rsidRPr="00125496">
        <w:rPr>
          <w:rFonts w:ascii="Arial" w:hAnsi="Arial" w:cs="Arial"/>
          <w:sz w:val="22"/>
          <w:szCs w:val="22"/>
        </w:rPr>
        <w:t xml:space="preserve">  </w:t>
      </w:r>
    </w:p>
    <w:p w14:paraId="3B24FAA5" w14:textId="2B3B1213" w:rsidR="00455E3B" w:rsidRDefault="00455E3B" w:rsidP="00455E3B">
      <w:pPr>
        <w:pStyle w:val="Heading2"/>
        <w:rPr>
          <w:rFonts w:ascii="Arial" w:hAnsi="Arial" w:cs="Arial"/>
          <w:smallCaps w:val="0"/>
          <w:sz w:val="24"/>
          <w:szCs w:val="24"/>
        </w:rPr>
      </w:pPr>
      <w:bookmarkStart w:id="130" w:name="_Toc43131945"/>
      <w:bookmarkStart w:id="131" w:name="_Toc51317321"/>
      <w:r>
        <w:rPr>
          <w:rFonts w:ascii="Arial" w:hAnsi="Arial" w:cs="Arial"/>
          <w:smallCaps w:val="0"/>
          <w:sz w:val="24"/>
          <w:szCs w:val="24"/>
        </w:rPr>
        <w:t>DPIA process</w:t>
      </w:r>
      <w:bookmarkEnd w:id="130"/>
      <w:bookmarkEnd w:id="131"/>
    </w:p>
    <w:p w14:paraId="14313FD1" w14:textId="4069F165" w:rsidR="00455E3B" w:rsidRDefault="00455E3B" w:rsidP="00455E3B">
      <w:pPr>
        <w:rPr>
          <w:lang w:val="en-US" w:eastAsia="en-US"/>
        </w:rPr>
      </w:pPr>
    </w:p>
    <w:p w14:paraId="3B5E7992" w14:textId="58DE4127"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61764EEF" w14:textId="12BF0889" w:rsidR="00455E3B" w:rsidRDefault="00455E3B" w:rsidP="00455E3B">
      <w:pPr>
        <w:rPr>
          <w:rFonts w:ascii="Arial" w:hAnsi="Arial" w:cs="Arial"/>
          <w:sz w:val="22"/>
          <w:szCs w:val="22"/>
          <w:lang w:val="en-US" w:eastAsia="en-US"/>
        </w:rPr>
      </w:pPr>
    </w:p>
    <w:p w14:paraId="45B71DDA" w14:textId="2E7AFC73"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14:paraId="3F3389A4" w14:textId="2126C619"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14:paraId="678A63C7" w14:textId="34B355B0" w:rsidR="00455E3B" w:rsidRDefault="00455E3B" w:rsidP="00455E3B">
      <w:pPr>
        <w:pStyle w:val="ListParagraph"/>
        <w:numPr>
          <w:ilvl w:val="0"/>
          <w:numId w:val="17"/>
        </w:numPr>
        <w:rPr>
          <w:rFonts w:ascii="Arial" w:hAnsi="Arial" w:cs="Arial"/>
          <w:lang w:val="en-US"/>
        </w:rPr>
      </w:pPr>
      <w:r>
        <w:rPr>
          <w:rFonts w:ascii="Arial" w:hAnsi="Arial" w:cs="Arial"/>
          <w:lang w:val="en-US"/>
        </w:rPr>
        <w:lastRenderedPageBreak/>
        <w:t>Identifying potential risks and feasible options to reduce the risk(s)</w:t>
      </w:r>
    </w:p>
    <w:p w14:paraId="04B73754" w14:textId="4B9F3C82"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14:paraId="36E12257" w14:textId="12E0AC83" w:rsidR="00455E3B"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14:paraId="5046D38A" w14:textId="141D0801" w:rsidR="00455E3B" w:rsidRDefault="00455E3B" w:rsidP="00455E3B">
      <w:pPr>
        <w:rPr>
          <w:rFonts w:ascii="Arial" w:hAnsi="Arial" w:cs="Arial"/>
          <w:lang w:val="en-US"/>
        </w:rPr>
      </w:pP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132" w:name="_Toc43131946"/>
      <w:bookmarkStart w:id="133" w:name="_Toc51317322"/>
      <w:r>
        <w:rPr>
          <w:sz w:val="28"/>
          <w:szCs w:val="28"/>
        </w:rPr>
        <w:t>Summary</w:t>
      </w:r>
      <w:bookmarkEnd w:id="132"/>
      <w:bookmarkEnd w:id="133"/>
    </w:p>
    <w:p w14:paraId="500528E9" w14:textId="70FF461D" w:rsidR="00455E3B" w:rsidRDefault="00455E3B" w:rsidP="00455E3B">
      <w:pPr>
        <w:rPr>
          <w:lang w:val="en-US" w:eastAsia="en-US"/>
        </w:rPr>
      </w:pPr>
    </w:p>
    <w:p w14:paraId="0C31ADB7" w14:textId="5E53952E" w:rsidR="00455E3B" w:rsidRDefault="00D1420B" w:rsidP="00455E3B">
      <w:pPr>
        <w:rPr>
          <w:rFonts w:ascii="Arial" w:hAnsi="Arial" w:cs="Arial"/>
          <w:sz w:val="22"/>
          <w:szCs w:val="22"/>
          <w:lang w:val="en-US" w:eastAsia="en-US"/>
        </w:rPr>
      </w:pPr>
      <w:r>
        <w:rPr>
          <w:rFonts w:ascii="Arial" w:hAnsi="Arial" w:cs="Arial"/>
          <w:sz w:val="22"/>
          <w:szCs w:val="22"/>
          <w:lang w:val="en-US" w:eastAsia="en-US"/>
        </w:rPr>
        <w:t>Given the complexity of the GDPR, all staff at</w:t>
      </w:r>
      <w:r w:rsidR="0072337C">
        <w:rPr>
          <w:rFonts w:ascii="Arial" w:hAnsi="Arial" w:cs="Arial"/>
          <w:sz w:val="22"/>
          <w:szCs w:val="22"/>
          <w:lang w:val="en-US" w:eastAsia="en-US"/>
        </w:rPr>
        <w:t xml:space="preserve"> Willingham Surgery</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w:t>
      </w:r>
      <w:r w:rsidR="0034794D">
        <w:rPr>
          <w:rFonts w:ascii="Arial" w:hAnsi="Arial" w:cs="Arial"/>
          <w:sz w:val="22"/>
          <w:szCs w:val="22"/>
          <w:lang w:val="en-US" w:eastAsia="en-US"/>
        </w:rPr>
        <w:t>in the r</w:t>
      </w:r>
      <w:r>
        <w:rPr>
          <w:rFonts w:ascii="Arial" w:hAnsi="Arial" w:cs="Arial"/>
          <w:sz w:val="22"/>
          <w:szCs w:val="22"/>
          <w:lang w:val="en-US" w:eastAsia="en-US"/>
        </w:rPr>
        <w:t>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r>
        <w:rPr>
          <w:rFonts w:ascii="Arial" w:hAnsi="Arial" w:cs="Arial"/>
          <w:sz w:val="22"/>
          <w:szCs w:val="22"/>
          <w:lang w:val="en-US" w:eastAsia="en-US"/>
        </w:rPr>
        <w:t xml:space="preserve">Understanding the </w:t>
      </w:r>
      <w:r w:rsidR="0034794D">
        <w:rPr>
          <w:rFonts w:ascii="Arial" w:hAnsi="Arial" w:cs="Arial"/>
          <w:sz w:val="22"/>
          <w:szCs w:val="22"/>
          <w:lang w:val="en-US" w:eastAsia="en-US"/>
        </w:rPr>
        <w:t>r</w:t>
      </w:r>
      <w:r w:rsidR="0080548D">
        <w:rPr>
          <w:rFonts w:ascii="Arial" w:hAnsi="Arial" w:cs="Arial"/>
          <w:sz w:val="22"/>
          <w:szCs w:val="22"/>
          <w:lang w:val="en-US" w:eastAsia="en-US"/>
        </w:rPr>
        <w:t>egulation</w:t>
      </w:r>
      <w:r>
        <w:rPr>
          <w:rFonts w:ascii="Arial" w:hAnsi="Arial" w:cs="Arial"/>
          <w:sz w:val="22"/>
          <w:szCs w:val="22"/>
          <w:lang w:val="en-US" w:eastAsia="en-US"/>
        </w:rPr>
        <w:t xml:space="preserve"> will ensure that personal data at </w:t>
      </w:r>
      <w:r w:rsidR="0072337C">
        <w:rPr>
          <w:rFonts w:ascii="Arial" w:hAnsi="Arial" w:cs="Arial"/>
          <w:sz w:val="22"/>
          <w:szCs w:val="22"/>
          <w:lang w:val="en-US" w:eastAsia="en-US"/>
        </w:rPr>
        <w:t>Willingham Surgery</w:t>
      </w:r>
      <w:r>
        <w:rPr>
          <w:rFonts w:ascii="Arial" w:hAnsi="Arial" w:cs="Arial"/>
          <w:sz w:val="22"/>
          <w:szCs w:val="22"/>
          <w:lang w:val="en-US" w:eastAsia="en-US"/>
        </w:rPr>
        <w:t xml:space="preserve"> 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5F763CED" w14:textId="176BAC43" w:rsidR="00D1420B" w:rsidRPr="00F54189" w:rsidRDefault="00D1420B" w:rsidP="00455E3B">
      <w:pPr>
        <w:rPr>
          <w:rFonts w:ascii="Arial" w:hAnsi="Arial" w:cs="Arial"/>
          <w:sz w:val="22"/>
          <w:szCs w:val="22"/>
          <w:lang w:val="en-US" w:eastAsia="en-US"/>
        </w:rPr>
      </w:pPr>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14:paraId="65B0BB5E" w14:textId="77777777" w:rsidR="00CE4FF9" w:rsidRDefault="00CE4FF9" w:rsidP="00E2519D">
      <w:pPr>
        <w:rPr>
          <w:rFonts w:ascii="Arial" w:hAnsi="Arial" w:cs="Arial"/>
          <w:lang w:val="en-US"/>
        </w:rPr>
      </w:pPr>
    </w:p>
    <w:p w14:paraId="5153E6BD" w14:textId="77777777" w:rsidR="009D5CCB" w:rsidRDefault="009D5CCB" w:rsidP="009D5CCB"/>
    <w:p w14:paraId="1FB3584F" w14:textId="0A7A4F76" w:rsidR="00D7710A" w:rsidRPr="00500BEB" w:rsidRDefault="00D7710A" w:rsidP="00302B80"/>
    <w:sectPr w:rsidR="00D7710A" w:rsidRPr="00500BEB" w:rsidSect="0064450D">
      <w:headerReference w:type="default" r:id="rId14"/>
      <w:footerReference w:type="default" r:id="rId15"/>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DC5C" w14:textId="77777777" w:rsidR="00F93292" w:rsidRDefault="00F93292" w:rsidP="00D85E4D">
      <w:r>
        <w:separator/>
      </w:r>
    </w:p>
  </w:endnote>
  <w:endnote w:type="continuationSeparator" w:id="0">
    <w:p w14:paraId="5E3BAFDC" w14:textId="77777777" w:rsidR="00F93292" w:rsidRDefault="00F9329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675542" w:rsidRDefault="00675542">
    <w:pPr>
      <w:pStyle w:val="Footer"/>
      <w:pBdr>
        <w:top w:val="single" w:sz="4" w:space="1" w:color="D9D9D9" w:themeColor="background1" w:themeShade="D9"/>
      </w:pBdr>
      <w:jc w:val="right"/>
    </w:pPr>
  </w:p>
  <w:p w14:paraId="143EDBEE" w14:textId="0CD57EFD" w:rsidR="00675542" w:rsidRDefault="00675542" w:rsidP="003E72F8">
    <w:pPr>
      <w:pStyle w:val="Footer"/>
      <w:rPr>
        <w:rFonts w:ascii="Arial" w:hAnsi="Arial" w:cs="Arial"/>
        <w:sz w:val="16"/>
        <w:szCs w:val="16"/>
      </w:rPr>
    </w:pPr>
    <w:r>
      <w:rPr>
        <w:rFonts w:ascii="Arial" w:hAnsi="Arial" w:cs="Arial"/>
        <w:sz w:val="16"/>
        <w:szCs w:val="16"/>
      </w:rPr>
      <w:tab/>
    </w:r>
  </w:p>
  <w:p w14:paraId="54A9CDA4" w14:textId="29F10DE1" w:rsidR="00675542" w:rsidRPr="00A721EE" w:rsidRDefault="0067554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572B62">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A3E7" w14:textId="77777777" w:rsidR="00F93292" w:rsidRDefault="00F93292" w:rsidP="00D85E4D">
      <w:r>
        <w:separator/>
      </w:r>
    </w:p>
  </w:footnote>
  <w:footnote w:type="continuationSeparator" w:id="0">
    <w:p w14:paraId="1AA72CE3" w14:textId="77777777" w:rsidR="00F93292" w:rsidRDefault="00F93292" w:rsidP="00D85E4D">
      <w:r>
        <w:continuationSeparator/>
      </w:r>
    </w:p>
  </w:footnote>
  <w:footnote w:id="1">
    <w:p w14:paraId="0CAF583F" w14:textId="7700E419" w:rsidR="00675542" w:rsidRPr="00680162" w:rsidRDefault="00675542">
      <w:pPr>
        <w:pStyle w:val="FootnoteText"/>
        <w:rPr>
          <w:sz w:val="22"/>
          <w:szCs w:val="22"/>
        </w:rPr>
      </w:pPr>
      <w:r w:rsidRPr="00BD7A42">
        <w:rPr>
          <w:rStyle w:val="FootnoteReference"/>
          <w:sz w:val="22"/>
          <w:szCs w:val="22"/>
        </w:rPr>
        <w:footnoteRef/>
      </w:r>
      <w:r w:rsidRPr="00BD7A42">
        <w:rPr>
          <w:sz w:val="22"/>
          <w:szCs w:val="22"/>
        </w:rPr>
        <w:t xml:space="preserve"> </w:t>
      </w:r>
      <w:hyperlink r:id="rId1" w:history="1">
        <w:r w:rsidRPr="00680162">
          <w:rPr>
            <w:rStyle w:val="Hyperlink"/>
            <w:sz w:val="22"/>
            <w:szCs w:val="22"/>
          </w:rPr>
          <w:t>www.gov.uk/government/data-protection-act-2018</w:t>
        </w:r>
      </w:hyperlink>
    </w:p>
  </w:footnote>
  <w:footnote w:id="2">
    <w:p w14:paraId="203047D9" w14:textId="71512143" w:rsidR="00675542" w:rsidRDefault="00675542" w:rsidP="00077B69">
      <w:pPr>
        <w:pStyle w:val="FootnoteText"/>
      </w:pPr>
      <w:r w:rsidRPr="00680162">
        <w:rPr>
          <w:rStyle w:val="FootnoteReference"/>
          <w:sz w:val="22"/>
          <w:szCs w:val="22"/>
        </w:rPr>
        <w:footnoteRef/>
      </w:r>
      <w:r w:rsidRPr="00680162">
        <w:rPr>
          <w:sz w:val="22"/>
          <w:szCs w:val="22"/>
        </w:rPr>
        <w:t xml:space="preserve"> </w:t>
      </w:r>
      <w:hyperlink r:id="rId2" w:history="1">
        <w:r w:rsidRPr="00680162">
          <w:rPr>
            <w:rStyle w:val="Hyperlink"/>
            <w:sz w:val="22"/>
            <w:szCs w:val="22"/>
          </w:rPr>
          <w:t>Network Contract Directed Enhanced Service (DES) Contract specification 2020/21 - PCN Requirements and Entitlements (Annex B P67)</w:t>
        </w:r>
      </w:hyperlink>
    </w:p>
  </w:footnote>
  <w:footnote w:id="3">
    <w:p w14:paraId="00D6020F" w14:textId="716EFDC9" w:rsidR="00675542" w:rsidRPr="00680162" w:rsidRDefault="00675542">
      <w:pPr>
        <w:pStyle w:val="FootnoteText"/>
        <w:rPr>
          <w:rFonts w:cstheme="minorHAnsi"/>
          <w:sz w:val="22"/>
          <w:szCs w:val="22"/>
        </w:rPr>
      </w:pPr>
      <w:r w:rsidRPr="00680162">
        <w:rPr>
          <w:rStyle w:val="FootnoteReference"/>
          <w:rFonts w:cstheme="minorHAnsi"/>
          <w:color w:val="2E74B5" w:themeColor="accent5" w:themeShade="BF"/>
          <w:sz w:val="22"/>
          <w:szCs w:val="22"/>
        </w:rPr>
        <w:footnoteRef/>
      </w:r>
      <w:r w:rsidRPr="00680162">
        <w:rPr>
          <w:rFonts w:cstheme="minorHAnsi"/>
          <w:color w:val="2E74B5" w:themeColor="accent5" w:themeShade="BF"/>
          <w:sz w:val="22"/>
          <w:szCs w:val="22"/>
        </w:rPr>
        <w:t xml:space="preserve"> </w:t>
      </w:r>
      <w:hyperlink r:id="rId3" w:history="1">
        <w:r w:rsidRPr="00680162">
          <w:rPr>
            <w:rFonts w:eastAsia="Times New Roman" w:cstheme="minorHAnsi"/>
            <w:color w:val="2E74B5" w:themeColor="accent5" w:themeShade="BF"/>
            <w:sz w:val="22"/>
            <w:szCs w:val="22"/>
            <w:u w:val="single"/>
            <w:lang w:eastAsia="en-GB"/>
          </w:rPr>
          <w:t>www.gov.uk/equality-act-2010-guidance</w:t>
        </w:r>
      </w:hyperlink>
    </w:p>
  </w:footnote>
  <w:footnote w:id="4">
    <w:p w14:paraId="110BBD01" w14:textId="746BC163" w:rsidR="00675542" w:rsidRPr="00680162" w:rsidRDefault="00675542">
      <w:pPr>
        <w:pStyle w:val="FootnoteText"/>
        <w:rPr>
          <w:sz w:val="20"/>
          <w:szCs w:val="20"/>
        </w:rPr>
      </w:pPr>
      <w:r>
        <w:rPr>
          <w:rStyle w:val="FootnoteReference"/>
        </w:rPr>
        <w:footnoteRef/>
      </w:r>
      <w:r>
        <w:t xml:space="preserve"> </w:t>
      </w:r>
      <w:hyperlink r:id="rId4" w:history="1">
        <w:r w:rsidRPr="00680162">
          <w:rPr>
            <w:rStyle w:val="Hyperlink"/>
            <w:sz w:val="20"/>
            <w:szCs w:val="20"/>
          </w:rPr>
          <w:t>ICO What is personal data</w:t>
        </w:r>
      </w:hyperlink>
    </w:p>
  </w:footnote>
  <w:footnote w:id="5">
    <w:p w14:paraId="7CFE93DE" w14:textId="11FFA720" w:rsidR="00675542" w:rsidRPr="00BD7A42" w:rsidRDefault="00675542">
      <w:pPr>
        <w:pStyle w:val="FootnoteText"/>
        <w:rPr>
          <w:sz w:val="22"/>
          <w:szCs w:val="22"/>
        </w:rPr>
      </w:pPr>
      <w:r w:rsidRPr="00680162">
        <w:rPr>
          <w:rStyle w:val="FootnoteReference"/>
          <w:sz w:val="20"/>
          <w:szCs w:val="20"/>
        </w:rPr>
        <w:footnoteRef/>
      </w:r>
      <w:r w:rsidRPr="00680162">
        <w:rPr>
          <w:sz w:val="20"/>
          <w:szCs w:val="20"/>
        </w:rPr>
        <w:t xml:space="preserve"> </w:t>
      </w:r>
      <w:hyperlink r:id="rId5" w:history="1">
        <w:r w:rsidRPr="00680162">
          <w:rPr>
            <w:rStyle w:val="Hyperlink"/>
            <w:sz w:val="20"/>
            <w:szCs w:val="20"/>
          </w:rPr>
          <w:t>NHS Digital GDPR guidance</w:t>
        </w:r>
      </w:hyperlink>
    </w:p>
  </w:footnote>
  <w:footnote w:id="6">
    <w:p w14:paraId="1CFF933A" w14:textId="54F852A2" w:rsidR="00675542" w:rsidRPr="00680162" w:rsidRDefault="00675542">
      <w:pPr>
        <w:pStyle w:val="FootnoteText"/>
        <w:rPr>
          <w:sz w:val="22"/>
          <w:szCs w:val="22"/>
        </w:rPr>
      </w:pPr>
      <w:r w:rsidRPr="00680162">
        <w:rPr>
          <w:rStyle w:val="FootnoteReference"/>
          <w:sz w:val="22"/>
          <w:szCs w:val="22"/>
        </w:rPr>
        <w:footnoteRef/>
      </w:r>
      <w:r w:rsidRPr="00680162">
        <w:rPr>
          <w:sz w:val="22"/>
          <w:szCs w:val="22"/>
        </w:rPr>
        <w:t xml:space="preserve"> </w:t>
      </w:r>
      <w:hyperlink r:id="rId6" w:history="1">
        <w:r w:rsidRPr="00680162">
          <w:rPr>
            <w:rStyle w:val="Hyperlink"/>
            <w:sz w:val="22"/>
            <w:szCs w:val="22"/>
          </w:rPr>
          <w:t>https://europa.eu/european-union/privacy-policy_en</w:t>
        </w:r>
      </w:hyperlink>
    </w:p>
  </w:footnote>
  <w:footnote w:id="7">
    <w:p w14:paraId="66E3D285" w14:textId="0BDFC5E8" w:rsidR="00675542" w:rsidRPr="00680162" w:rsidRDefault="00675542">
      <w:pPr>
        <w:pStyle w:val="FootnoteText"/>
        <w:rPr>
          <w:sz w:val="22"/>
          <w:szCs w:val="22"/>
        </w:rPr>
      </w:pPr>
      <w:r w:rsidRPr="00680162">
        <w:rPr>
          <w:rStyle w:val="FootnoteReference"/>
          <w:sz w:val="22"/>
          <w:szCs w:val="22"/>
        </w:rPr>
        <w:footnoteRef/>
      </w:r>
      <w:r w:rsidRPr="00680162">
        <w:rPr>
          <w:sz w:val="22"/>
          <w:szCs w:val="22"/>
        </w:rPr>
        <w:t xml:space="preserve"> </w:t>
      </w:r>
      <w:hyperlink r:id="rId7" w:history="1">
        <w:r w:rsidRPr="00680162">
          <w:rPr>
            <w:rStyle w:val="Hyperlink"/>
            <w:sz w:val="22"/>
            <w:szCs w:val="22"/>
          </w:rPr>
          <w:t>ICO Data protection by design</w:t>
        </w:r>
      </w:hyperlink>
    </w:p>
  </w:footnote>
  <w:footnote w:id="8">
    <w:p w14:paraId="0340E5E4" w14:textId="4E92194D" w:rsidR="00675542" w:rsidRDefault="00675542">
      <w:pPr>
        <w:pStyle w:val="FootnoteText"/>
      </w:pPr>
      <w:r w:rsidRPr="00680162">
        <w:rPr>
          <w:rStyle w:val="FootnoteReference"/>
          <w:sz w:val="22"/>
          <w:szCs w:val="22"/>
        </w:rPr>
        <w:footnoteRef/>
      </w:r>
      <w:r w:rsidRPr="00680162">
        <w:rPr>
          <w:sz w:val="22"/>
          <w:szCs w:val="22"/>
        </w:rPr>
        <w:t xml:space="preserve"> </w:t>
      </w:r>
      <w:hyperlink r:id="rId8" w:history="1">
        <w:r w:rsidRPr="00680162">
          <w:rPr>
            <w:rStyle w:val="Hyperlink"/>
            <w:sz w:val="22"/>
            <w:szCs w:val="22"/>
          </w:rPr>
          <w:t>Article 25 GDPR</w:t>
        </w:r>
      </w:hyperlink>
    </w:p>
  </w:footnote>
  <w:footnote w:id="9">
    <w:p w14:paraId="4E2FA2FA" w14:textId="71183FAE" w:rsidR="00675542" w:rsidRPr="00680162" w:rsidRDefault="00675542">
      <w:pPr>
        <w:pStyle w:val="FootnoteText"/>
        <w:rPr>
          <w:sz w:val="22"/>
          <w:szCs w:val="22"/>
        </w:rPr>
      </w:pPr>
      <w:r w:rsidRPr="00BD7A42">
        <w:rPr>
          <w:rStyle w:val="FootnoteReference"/>
          <w:sz w:val="22"/>
          <w:szCs w:val="22"/>
        </w:rPr>
        <w:footnoteRef/>
      </w:r>
      <w:r w:rsidRPr="00BD7A42">
        <w:rPr>
          <w:sz w:val="22"/>
          <w:szCs w:val="22"/>
        </w:rPr>
        <w:t xml:space="preserve"> </w:t>
      </w:r>
      <w:hyperlink r:id="rId9" w:history="1">
        <w:r w:rsidRPr="00680162">
          <w:rPr>
            <w:rStyle w:val="Hyperlink"/>
            <w:sz w:val="22"/>
            <w:szCs w:val="22"/>
          </w:rPr>
          <w:t>Article 5 GDPR Principles relating to processing of personal data</w:t>
        </w:r>
      </w:hyperlink>
    </w:p>
  </w:footnote>
  <w:footnote w:id="10">
    <w:p w14:paraId="6389278B" w14:textId="265AC106" w:rsidR="00675542" w:rsidRPr="002638C3" w:rsidRDefault="00675542">
      <w:pPr>
        <w:pStyle w:val="FootnoteText"/>
        <w:rPr>
          <w:sz w:val="22"/>
          <w:szCs w:val="22"/>
        </w:rPr>
      </w:pPr>
      <w:r w:rsidRPr="00680162">
        <w:rPr>
          <w:rStyle w:val="FootnoteReference"/>
          <w:sz w:val="22"/>
          <w:szCs w:val="22"/>
        </w:rPr>
        <w:footnoteRef/>
      </w:r>
      <w:r w:rsidRPr="00680162">
        <w:rPr>
          <w:sz w:val="22"/>
          <w:szCs w:val="22"/>
        </w:rPr>
        <w:t xml:space="preserve"> </w:t>
      </w:r>
      <w:hyperlink r:id="rId10" w:history="1">
        <w:r w:rsidRPr="00680162">
          <w:rPr>
            <w:rStyle w:val="Hyperlink"/>
            <w:sz w:val="22"/>
            <w:szCs w:val="22"/>
          </w:rPr>
          <w:t>Article 6 Lawfulness of processing</w:t>
        </w:r>
      </w:hyperlink>
    </w:p>
  </w:footnote>
  <w:footnote w:id="11">
    <w:p w14:paraId="4DAB799B" w14:textId="5697756F" w:rsidR="00675542" w:rsidRPr="002638C3" w:rsidRDefault="00675542">
      <w:pPr>
        <w:pStyle w:val="FootnoteText"/>
        <w:rPr>
          <w:sz w:val="22"/>
          <w:szCs w:val="22"/>
        </w:rPr>
      </w:pPr>
      <w:r w:rsidRPr="00BD7A42">
        <w:rPr>
          <w:rStyle w:val="FootnoteReference"/>
          <w:sz w:val="22"/>
          <w:szCs w:val="22"/>
        </w:rPr>
        <w:footnoteRef/>
      </w:r>
      <w:r w:rsidRPr="00BD7A42">
        <w:rPr>
          <w:sz w:val="22"/>
          <w:szCs w:val="22"/>
        </w:rPr>
        <w:t xml:space="preserve"> </w:t>
      </w:r>
      <w:hyperlink r:id="rId11" w:history="1">
        <w:r w:rsidRPr="00680162">
          <w:rPr>
            <w:rStyle w:val="Hyperlink"/>
            <w:sz w:val="22"/>
            <w:szCs w:val="22"/>
          </w:rPr>
          <w:t>BMA Guidance – Access to health records</w:t>
        </w:r>
      </w:hyperlink>
    </w:p>
  </w:footnote>
  <w:footnote w:id="12">
    <w:p w14:paraId="338C9611" w14:textId="77777777" w:rsidR="00675542" w:rsidRPr="00BF2022" w:rsidRDefault="00675542" w:rsidP="00E34625">
      <w:pPr>
        <w:pStyle w:val="FootnoteText"/>
        <w:rPr>
          <w:sz w:val="22"/>
          <w:szCs w:val="22"/>
        </w:rPr>
      </w:pPr>
      <w:r w:rsidRPr="00BF2022">
        <w:rPr>
          <w:rStyle w:val="FootnoteReference"/>
          <w:sz w:val="22"/>
          <w:szCs w:val="22"/>
        </w:rPr>
        <w:footnoteRef/>
      </w:r>
      <w:r w:rsidRPr="00BF2022">
        <w:rPr>
          <w:sz w:val="22"/>
          <w:szCs w:val="22"/>
        </w:rPr>
        <w:t xml:space="preserve"> </w:t>
      </w:r>
      <w:hyperlink r:id="rId12" w:history="1">
        <w:r w:rsidRPr="00BF2022">
          <w:rPr>
            <w:rStyle w:val="Hyperlink"/>
            <w:sz w:val="22"/>
            <w:szCs w:val="22"/>
          </w:rPr>
          <w:t>Access to Medical Reports Act 1988</w:t>
        </w:r>
      </w:hyperlink>
    </w:p>
  </w:footnote>
  <w:footnote w:id="13">
    <w:p w14:paraId="1FCE9EFC" w14:textId="2C8B9082" w:rsidR="00675542" w:rsidRPr="0034794D" w:rsidRDefault="00675542">
      <w:pPr>
        <w:pStyle w:val="FootnoteText"/>
        <w:rPr>
          <w:sz w:val="22"/>
          <w:szCs w:val="22"/>
        </w:rPr>
      </w:pPr>
      <w:r>
        <w:rPr>
          <w:rStyle w:val="FootnoteReference"/>
        </w:rPr>
        <w:footnoteRef/>
      </w:r>
      <w:r>
        <w:t xml:space="preserve"> </w:t>
      </w:r>
      <w:hyperlink r:id="rId13" w:history="1">
        <w:r w:rsidRPr="0034794D">
          <w:rPr>
            <w:rStyle w:val="Hyperlink"/>
            <w:sz w:val="22"/>
            <w:szCs w:val="22"/>
          </w:rPr>
          <w:t>ICO – Personal data breaches</w:t>
        </w:r>
      </w:hyperlink>
    </w:p>
  </w:footnote>
  <w:footnote w:id="14">
    <w:p w14:paraId="5FCEB579" w14:textId="08DE82E5" w:rsidR="00675542" w:rsidRDefault="00675542">
      <w:pPr>
        <w:pStyle w:val="FootnoteText"/>
      </w:pPr>
      <w:r w:rsidRPr="0034794D">
        <w:rPr>
          <w:rStyle w:val="FootnoteReference"/>
          <w:sz w:val="22"/>
          <w:szCs w:val="22"/>
        </w:rPr>
        <w:footnoteRef/>
      </w:r>
      <w:r w:rsidRPr="0034794D">
        <w:rPr>
          <w:sz w:val="22"/>
          <w:szCs w:val="22"/>
        </w:rPr>
        <w:t xml:space="preserve"> </w:t>
      </w:r>
      <w:hyperlink r:id="rId14" w:history="1">
        <w:r w:rsidRPr="0034794D">
          <w:rPr>
            <w:rStyle w:val="Hyperlink"/>
            <w:sz w:val="22"/>
            <w:szCs w:val="22"/>
          </w:rPr>
          <w:t>ICO Personal data breaches</w:t>
        </w:r>
      </w:hyperlink>
    </w:p>
  </w:footnote>
  <w:footnote w:id="15">
    <w:p w14:paraId="64571850" w14:textId="77777777" w:rsidR="00675542" w:rsidRDefault="00675542" w:rsidP="00332780">
      <w:pPr>
        <w:pStyle w:val="FootnoteText"/>
      </w:pPr>
      <w:r w:rsidRPr="0034794D">
        <w:rPr>
          <w:rStyle w:val="FootnoteReference"/>
          <w:sz w:val="22"/>
        </w:rPr>
        <w:footnoteRef/>
      </w:r>
      <w:r w:rsidRPr="0034794D">
        <w:rPr>
          <w:sz w:val="22"/>
        </w:rPr>
        <w:t xml:space="preserve"> </w:t>
      </w:r>
      <w:hyperlink r:id="rId15" w:history="1">
        <w:r w:rsidRPr="0034794D">
          <w:rPr>
            <w:rStyle w:val="Hyperlink"/>
            <w:sz w:val="22"/>
          </w:rPr>
          <w:t>ICO Consent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4ADBA118" w:rsidR="00675542" w:rsidRDefault="00CB3D93" w:rsidP="00675084">
    <w:pPr>
      <w:pStyle w:val="Header"/>
      <w:jc w:val="center"/>
    </w:pPr>
    <w:r>
      <w:rPr>
        <w:noProof/>
      </w:rPr>
      <w:drawing>
        <wp:inline distT="0" distB="0" distL="0" distR="0" wp14:anchorId="66BFFC4B" wp14:editId="004AD3CE">
          <wp:extent cx="962025" cy="62892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964596" cy="630602"/>
                  </a:xfrm>
                  <a:prstGeom prst="rect">
                    <a:avLst/>
                  </a:prstGeom>
                </pic:spPr>
              </pic:pic>
            </a:graphicData>
          </a:graphic>
        </wp:inline>
      </w:drawing>
    </w:r>
  </w:p>
  <w:p w14:paraId="1BCEE1F6" w14:textId="0FF963D7" w:rsidR="00675542" w:rsidRDefault="00500BEB" w:rsidP="00675084">
    <w:pPr>
      <w:pStyle w:val="Header"/>
      <w:jc w:val="center"/>
    </w:pPr>
    <w:hyperlink r:id="rId2" w:history="1">
      <w:r w:rsidR="00675542" w:rsidRPr="004208C5">
        <w:rPr>
          <w:rStyle w:val="Hyperlink"/>
        </w:rPr>
        <w:t>www.practiceindex.co.uk</w:t>
      </w:r>
    </w:hyperlink>
  </w:p>
  <w:p w14:paraId="500998FC" w14:textId="77777777" w:rsidR="00675542" w:rsidRPr="00675084" w:rsidRDefault="00675542"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911831">
    <w:abstractNumId w:val="1"/>
  </w:num>
  <w:num w:numId="2" w16cid:durableId="1311638218">
    <w:abstractNumId w:val="14"/>
  </w:num>
  <w:num w:numId="3" w16cid:durableId="465129095">
    <w:abstractNumId w:val="0"/>
  </w:num>
  <w:num w:numId="4" w16cid:durableId="548568890">
    <w:abstractNumId w:val="12"/>
  </w:num>
  <w:num w:numId="5" w16cid:durableId="431706233">
    <w:abstractNumId w:val="4"/>
  </w:num>
  <w:num w:numId="6" w16cid:durableId="1333949426">
    <w:abstractNumId w:val="23"/>
  </w:num>
  <w:num w:numId="7" w16cid:durableId="649332573">
    <w:abstractNumId w:val="2"/>
  </w:num>
  <w:num w:numId="8" w16cid:durableId="1930769670">
    <w:abstractNumId w:val="19"/>
  </w:num>
  <w:num w:numId="9" w16cid:durableId="315299701">
    <w:abstractNumId w:val="10"/>
  </w:num>
  <w:num w:numId="10" w16cid:durableId="1832914462">
    <w:abstractNumId w:val="8"/>
  </w:num>
  <w:num w:numId="11" w16cid:durableId="176971557">
    <w:abstractNumId w:val="24"/>
  </w:num>
  <w:num w:numId="12" w16cid:durableId="650674158">
    <w:abstractNumId w:val="21"/>
  </w:num>
  <w:num w:numId="13" w16cid:durableId="854005164">
    <w:abstractNumId w:val="20"/>
  </w:num>
  <w:num w:numId="14" w16cid:durableId="464397418">
    <w:abstractNumId w:val="16"/>
  </w:num>
  <w:num w:numId="15" w16cid:durableId="675764020">
    <w:abstractNumId w:val="26"/>
  </w:num>
  <w:num w:numId="16" w16cid:durableId="306905886">
    <w:abstractNumId w:val="13"/>
  </w:num>
  <w:num w:numId="17" w16cid:durableId="880946805">
    <w:abstractNumId w:val="5"/>
  </w:num>
  <w:num w:numId="18" w16cid:durableId="1823233826">
    <w:abstractNumId w:val="3"/>
  </w:num>
  <w:num w:numId="19" w16cid:durableId="1806239775">
    <w:abstractNumId w:val="27"/>
  </w:num>
  <w:num w:numId="20" w16cid:durableId="1464227318">
    <w:abstractNumId w:val="15"/>
  </w:num>
  <w:num w:numId="21" w16cid:durableId="676925746">
    <w:abstractNumId w:val="28"/>
  </w:num>
  <w:num w:numId="22" w16cid:durableId="1934586794">
    <w:abstractNumId w:val="11"/>
  </w:num>
  <w:num w:numId="23" w16cid:durableId="396703864">
    <w:abstractNumId w:val="9"/>
  </w:num>
  <w:num w:numId="24" w16cid:durableId="1117989831">
    <w:abstractNumId w:val="7"/>
  </w:num>
  <w:num w:numId="25" w16cid:durableId="1137337703">
    <w:abstractNumId w:val="6"/>
  </w:num>
  <w:num w:numId="26" w16cid:durableId="488521433">
    <w:abstractNumId w:val="1"/>
  </w:num>
  <w:num w:numId="27" w16cid:durableId="1980723153">
    <w:abstractNumId w:val="1"/>
  </w:num>
  <w:num w:numId="28" w16cid:durableId="554051286">
    <w:abstractNumId w:val="1"/>
  </w:num>
  <w:num w:numId="29" w16cid:durableId="1835413886">
    <w:abstractNumId w:val="22"/>
  </w:num>
  <w:num w:numId="30" w16cid:durableId="81068920">
    <w:abstractNumId w:val="18"/>
  </w:num>
  <w:num w:numId="31" w16cid:durableId="349449701">
    <w:abstractNumId w:val="17"/>
  </w:num>
  <w:num w:numId="32" w16cid:durableId="50012490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55E6"/>
    <w:rsid w:val="00015804"/>
    <w:rsid w:val="00034C0F"/>
    <w:rsid w:val="000353E8"/>
    <w:rsid w:val="000375A3"/>
    <w:rsid w:val="00042369"/>
    <w:rsid w:val="00042B93"/>
    <w:rsid w:val="00043EE9"/>
    <w:rsid w:val="00044905"/>
    <w:rsid w:val="00051899"/>
    <w:rsid w:val="00053733"/>
    <w:rsid w:val="000606A2"/>
    <w:rsid w:val="00067DD3"/>
    <w:rsid w:val="00075116"/>
    <w:rsid w:val="00077B69"/>
    <w:rsid w:val="0008472C"/>
    <w:rsid w:val="000858D5"/>
    <w:rsid w:val="00091880"/>
    <w:rsid w:val="00094747"/>
    <w:rsid w:val="000A2B65"/>
    <w:rsid w:val="000A4058"/>
    <w:rsid w:val="000A5A72"/>
    <w:rsid w:val="000B3712"/>
    <w:rsid w:val="000C69F7"/>
    <w:rsid w:val="000D0020"/>
    <w:rsid w:val="000D2BB3"/>
    <w:rsid w:val="000E586F"/>
    <w:rsid w:val="000F35E7"/>
    <w:rsid w:val="000F4553"/>
    <w:rsid w:val="000F4FBA"/>
    <w:rsid w:val="000F50CE"/>
    <w:rsid w:val="000F5FF7"/>
    <w:rsid w:val="001037C5"/>
    <w:rsid w:val="00105D87"/>
    <w:rsid w:val="00107BC3"/>
    <w:rsid w:val="00111E00"/>
    <w:rsid w:val="001128AD"/>
    <w:rsid w:val="00120450"/>
    <w:rsid w:val="00123E8D"/>
    <w:rsid w:val="00125496"/>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E28"/>
    <w:rsid w:val="001D10A0"/>
    <w:rsid w:val="001D2DE2"/>
    <w:rsid w:val="001E29E7"/>
    <w:rsid w:val="001F0DF9"/>
    <w:rsid w:val="001F2EBF"/>
    <w:rsid w:val="001F48C2"/>
    <w:rsid w:val="0020058A"/>
    <w:rsid w:val="00204801"/>
    <w:rsid w:val="00206BA6"/>
    <w:rsid w:val="00217624"/>
    <w:rsid w:val="00222365"/>
    <w:rsid w:val="00223D46"/>
    <w:rsid w:val="00224955"/>
    <w:rsid w:val="00231DAE"/>
    <w:rsid w:val="002360B0"/>
    <w:rsid w:val="00241E23"/>
    <w:rsid w:val="0024382A"/>
    <w:rsid w:val="00245C51"/>
    <w:rsid w:val="0024704E"/>
    <w:rsid w:val="00253AA8"/>
    <w:rsid w:val="002543AE"/>
    <w:rsid w:val="002638C3"/>
    <w:rsid w:val="00265931"/>
    <w:rsid w:val="002B437A"/>
    <w:rsid w:val="002B659E"/>
    <w:rsid w:val="002C0F0A"/>
    <w:rsid w:val="002C6527"/>
    <w:rsid w:val="002C7287"/>
    <w:rsid w:val="002C7508"/>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473B"/>
    <w:rsid w:val="003412F1"/>
    <w:rsid w:val="00343E43"/>
    <w:rsid w:val="00343F2F"/>
    <w:rsid w:val="0034794D"/>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5686"/>
    <w:rsid w:val="0043549F"/>
    <w:rsid w:val="00436EEE"/>
    <w:rsid w:val="0044220B"/>
    <w:rsid w:val="00442786"/>
    <w:rsid w:val="00442BCE"/>
    <w:rsid w:val="00453016"/>
    <w:rsid w:val="00455E3B"/>
    <w:rsid w:val="00457DFB"/>
    <w:rsid w:val="00460BA9"/>
    <w:rsid w:val="00462DDE"/>
    <w:rsid w:val="00464F50"/>
    <w:rsid w:val="004674C5"/>
    <w:rsid w:val="004763A7"/>
    <w:rsid w:val="004A2D8A"/>
    <w:rsid w:val="004C05EE"/>
    <w:rsid w:val="004C0649"/>
    <w:rsid w:val="004C5D83"/>
    <w:rsid w:val="004C604E"/>
    <w:rsid w:val="004D4FB9"/>
    <w:rsid w:val="004D5971"/>
    <w:rsid w:val="004E0333"/>
    <w:rsid w:val="004E458A"/>
    <w:rsid w:val="004E647A"/>
    <w:rsid w:val="004E7453"/>
    <w:rsid w:val="004F11CB"/>
    <w:rsid w:val="004F122F"/>
    <w:rsid w:val="004F587B"/>
    <w:rsid w:val="00500BEB"/>
    <w:rsid w:val="005067B1"/>
    <w:rsid w:val="005068EC"/>
    <w:rsid w:val="00506F29"/>
    <w:rsid w:val="00515291"/>
    <w:rsid w:val="005215B9"/>
    <w:rsid w:val="00523A57"/>
    <w:rsid w:val="00527B68"/>
    <w:rsid w:val="005407DE"/>
    <w:rsid w:val="00542A01"/>
    <w:rsid w:val="005629E0"/>
    <w:rsid w:val="00572B62"/>
    <w:rsid w:val="00574ADC"/>
    <w:rsid w:val="00577116"/>
    <w:rsid w:val="005841A2"/>
    <w:rsid w:val="005923E7"/>
    <w:rsid w:val="005A0F2B"/>
    <w:rsid w:val="005A2B1C"/>
    <w:rsid w:val="005B058D"/>
    <w:rsid w:val="005B57E4"/>
    <w:rsid w:val="005C0233"/>
    <w:rsid w:val="005E171C"/>
    <w:rsid w:val="005E4FBB"/>
    <w:rsid w:val="00600920"/>
    <w:rsid w:val="00603C03"/>
    <w:rsid w:val="0062334A"/>
    <w:rsid w:val="00631A5F"/>
    <w:rsid w:val="00631F81"/>
    <w:rsid w:val="00634F2D"/>
    <w:rsid w:val="00643B50"/>
    <w:rsid w:val="0064450D"/>
    <w:rsid w:val="00650FF6"/>
    <w:rsid w:val="00654A35"/>
    <w:rsid w:val="00663BAA"/>
    <w:rsid w:val="00674887"/>
    <w:rsid w:val="00675084"/>
    <w:rsid w:val="00675542"/>
    <w:rsid w:val="00677D3D"/>
    <w:rsid w:val="00680162"/>
    <w:rsid w:val="00681FA6"/>
    <w:rsid w:val="00681FDF"/>
    <w:rsid w:val="00682B45"/>
    <w:rsid w:val="00684F05"/>
    <w:rsid w:val="00685CB4"/>
    <w:rsid w:val="00692ED5"/>
    <w:rsid w:val="006A762A"/>
    <w:rsid w:val="006C213B"/>
    <w:rsid w:val="006C289F"/>
    <w:rsid w:val="006C2D92"/>
    <w:rsid w:val="006C3CFB"/>
    <w:rsid w:val="006C5288"/>
    <w:rsid w:val="006C52A7"/>
    <w:rsid w:val="006E1BEC"/>
    <w:rsid w:val="006F64D1"/>
    <w:rsid w:val="006F6E6B"/>
    <w:rsid w:val="00713EF4"/>
    <w:rsid w:val="0071583A"/>
    <w:rsid w:val="0072337C"/>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36E5"/>
    <w:rsid w:val="007E4E9F"/>
    <w:rsid w:val="007F1958"/>
    <w:rsid w:val="007F3AE0"/>
    <w:rsid w:val="0080548D"/>
    <w:rsid w:val="00807595"/>
    <w:rsid w:val="00820D27"/>
    <w:rsid w:val="00822048"/>
    <w:rsid w:val="00837E95"/>
    <w:rsid w:val="00847F9A"/>
    <w:rsid w:val="008603AE"/>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1D73"/>
    <w:rsid w:val="008D5E2A"/>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62B"/>
    <w:rsid w:val="00943D27"/>
    <w:rsid w:val="009527FE"/>
    <w:rsid w:val="0095408D"/>
    <w:rsid w:val="00960DE5"/>
    <w:rsid w:val="00962F38"/>
    <w:rsid w:val="00965FEA"/>
    <w:rsid w:val="00966AC0"/>
    <w:rsid w:val="00967C39"/>
    <w:rsid w:val="00976530"/>
    <w:rsid w:val="00982EB3"/>
    <w:rsid w:val="009865FC"/>
    <w:rsid w:val="00986B04"/>
    <w:rsid w:val="009934CF"/>
    <w:rsid w:val="00997576"/>
    <w:rsid w:val="009A603A"/>
    <w:rsid w:val="009B364A"/>
    <w:rsid w:val="009B4415"/>
    <w:rsid w:val="009C12C1"/>
    <w:rsid w:val="009D3BBE"/>
    <w:rsid w:val="009D5CCB"/>
    <w:rsid w:val="009E44EC"/>
    <w:rsid w:val="009E4CC3"/>
    <w:rsid w:val="009F3854"/>
    <w:rsid w:val="009F75EF"/>
    <w:rsid w:val="00A12A6E"/>
    <w:rsid w:val="00A17072"/>
    <w:rsid w:val="00A26A10"/>
    <w:rsid w:val="00A40AC9"/>
    <w:rsid w:val="00A41B77"/>
    <w:rsid w:val="00A422BE"/>
    <w:rsid w:val="00A47272"/>
    <w:rsid w:val="00A52401"/>
    <w:rsid w:val="00A54790"/>
    <w:rsid w:val="00A62D77"/>
    <w:rsid w:val="00A636D9"/>
    <w:rsid w:val="00A702AA"/>
    <w:rsid w:val="00A721EE"/>
    <w:rsid w:val="00A74D11"/>
    <w:rsid w:val="00A76965"/>
    <w:rsid w:val="00A910EC"/>
    <w:rsid w:val="00A97622"/>
    <w:rsid w:val="00AA0EE2"/>
    <w:rsid w:val="00AB3844"/>
    <w:rsid w:val="00AB7728"/>
    <w:rsid w:val="00AC2677"/>
    <w:rsid w:val="00AD232F"/>
    <w:rsid w:val="00AD45AA"/>
    <w:rsid w:val="00AE091B"/>
    <w:rsid w:val="00AE22ED"/>
    <w:rsid w:val="00AF4808"/>
    <w:rsid w:val="00B045D7"/>
    <w:rsid w:val="00B12D0B"/>
    <w:rsid w:val="00B16F5B"/>
    <w:rsid w:val="00B1777D"/>
    <w:rsid w:val="00B22E1E"/>
    <w:rsid w:val="00B2339A"/>
    <w:rsid w:val="00B27AE7"/>
    <w:rsid w:val="00B32B8B"/>
    <w:rsid w:val="00B337C9"/>
    <w:rsid w:val="00B34C10"/>
    <w:rsid w:val="00B353C6"/>
    <w:rsid w:val="00B35D79"/>
    <w:rsid w:val="00B5056E"/>
    <w:rsid w:val="00B506CA"/>
    <w:rsid w:val="00B533B3"/>
    <w:rsid w:val="00B53D92"/>
    <w:rsid w:val="00B566D0"/>
    <w:rsid w:val="00B7142C"/>
    <w:rsid w:val="00B74D98"/>
    <w:rsid w:val="00B75EA9"/>
    <w:rsid w:val="00B947EC"/>
    <w:rsid w:val="00BA02C9"/>
    <w:rsid w:val="00BA2487"/>
    <w:rsid w:val="00BA25E8"/>
    <w:rsid w:val="00BB31FA"/>
    <w:rsid w:val="00BB564E"/>
    <w:rsid w:val="00BC02E2"/>
    <w:rsid w:val="00BD7A42"/>
    <w:rsid w:val="00BE003C"/>
    <w:rsid w:val="00BE2434"/>
    <w:rsid w:val="00BE3256"/>
    <w:rsid w:val="00BE4B68"/>
    <w:rsid w:val="00BE5218"/>
    <w:rsid w:val="00BE694D"/>
    <w:rsid w:val="00BF2B7C"/>
    <w:rsid w:val="00BF33F6"/>
    <w:rsid w:val="00BF343F"/>
    <w:rsid w:val="00BF5684"/>
    <w:rsid w:val="00BF70BB"/>
    <w:rsid w:val="00C0016B"/>
    <w:rsid w:val="00C033F2"/>
    <w:rsid w:val="00C037B7"/>
    <w:rsid w:val="00C03FFA"/>
    <w:rsid w:val="00C069CC"/>
    <w:rsid w:val="00C144AF"/>
    <w:rsid w:val="00C1542B"/>
    <w:rsid w:val="00C3402A"/>
    <w:rsid w:val="00C35CA3"/>
    <w:rsid w:val="00C414B0"/>
    <w:rsid w:val="00C427C6"/>
    <w:rsid w:val="00C56C06"/>
    <w:rsid w:val="00C67444"/>
    <w:rsid w:val="00C72CB5"/>
    <w:rsid w:val="00C732B1"/>
    <w:rsid w:val="00C77205"/>
    <w:rsid w:val="00C802F0"/>
    <w:rsid w:val="00C83D4C"/>
    <w:rsid w:val="00C86C72"/>
    <w:rsid w:val="00C91E5D"/>
    <w:rsid w:val="00C957F6"/>
    <w:rsid w:val="00C97BA7"/>
    <w:rsid w:val="00CA1A9E"/>
    <w:rsid w:val="00CB39DE"/>
    <w:rsid w:val="00CB3D93"/>
    <w:rsid w:val="00CD2BD0"/>
    <w:rsid w:val="00CD4001"/>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32C1"/>
    <w:rsid w:val="00D43D34"/>
    <w:rsid w:val="00D44CB6"/>
    <w:rsid w:val="00D513A5"/>
    <w:rsid w:val="00D55D20"/>
    <w:rsid w:val="00D6351F"/>
    <w:rsid w:val="00D76571"/>
    <w:rsid w:val="00D7710A"/>
    <w:rsid w:val="00D85103"/>
    <w:rsid w:val="00D85E4D"/>
    <w:rsid w:val="00D8677B"/>
    <w:rsid w:val="00D87A77"/>
    <w:rsid w:val="00D93001"/>
    <w:rsid w:val="00DA103A"/>
    <w:rsid w:val="00DB0B52"/>
    <w:rsid w:val="00DB1EFC"/>
    <w:rsid w:val="00DB5E00"/>
    <w:rsid w:val="00DC4668"/>
    <w:rsid w:val="00DD209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4625"/>
    <w:rsid w:val="00E35A44"/>
    <w:rsid w:val="00E41DD9"/>
    <w:rsid w:val="00E45A5F"/>
    <w:rsid w:val="00E52340"/>
    <w:rsid w:val="00E53611"/>
    <w:rsid w:val="00E5412E"/>
    <w:rsid w:val="00E54816"/>
    <w:rsid w:val="00E57B8F"/>
    <w:rsid w:val="00E60F1C"/>
    <w:rsid w:val="00E656A3"/>
    <w:rsid w:val="00E65989"/>
    <w:rsid w:val="00E71AA4"/>
    <w:rsid w:val="00E72FAC"/>
    <w:rsid w:val="00E76417"/>
    <w:rsid w:val="00E80077"/>
    <w:rsid w:val="00E83075"/>
    <w:rsid w:val="00E85096"/>
    <w:rsid w:val="00E9196C"/>
    <w:rsid w:val="00EB1CEF"/>
    <w:rsid w:val="00EB54C4"/>
    <w:rsid w:val="00EB64C5"/>
    <w:rsid w:val="00EC4224"/>
    <w:rsid w:val="00ED0EA9"/>
    <w:rsid w:val="00ED6B79"/>
    <w:rsid w:val="00ED6D03"/>
    <w:rsid w:val="00EE0FE3"/>
    <w:rsid w:val="00EF5331"/>
    <w:rsid w:val="00F021B5"/>
    <w:rsid w:val="00F12236"/>
    <w:rsid w:val="00F209F4"/>
    <w:rsid w:val="00F20CCA"/>
    <w:rsid w:val="00F405F7"/>
    <w:rsid w:val="00F42E08"/>
    <w:rsid w:val="00F454D3"/>
    <w:rsid w:val="00F54189"/>
    <w:rsid w:val="00F6534B"/>
    <w:rsid w:val="00F77CE0"/>
    <w:rsid w:val="00F822BB"/>
    <w:rsid w:val="00F93292"/>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49B74"/>
  <w15:docId w15:val="{0780185E-4F89-4B1A-8FA0-DDAC7631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24892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8612663">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eindex.co.uk/gp/forum/resources/access-to-medical-records-policy-including-sar-template.578/" TargetMode="External"/><Relationship Id="rId13" Type="http://schemas.openxmlformats.org/officeDocument/2006/relationships/hyperlink" Target="https://gdpr-info.eu/art-35-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to-eras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your-data-matters/your-right-to-get-your-data-correc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ico.org.uk/media/for-organisations/documents/1536/breach_reporting.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28874672298&amp;uri=CELEX:02016R0679-20160504" TargetMode="External"/><Relationship Id="rId13" Type="http://schemas.openxmlformats.org/officeDocument/2006/relationships/hyperlink" Target="https://ico.org.uk/for-organisations/guide-to-the-general-data-protection-regulation-gdpr/personal-data-breaches/" TargetMode="External"/><Relationship Id="rId3" Type="http://schemas.openxmlformats.org/officeDocument/2006/relationships/hyperlink" Target="https://www.gov.uk/guidance/equality-act-2010-guidance" TargetMode="External"/><Relationship Id="rId7" Type="http://schemas.openxmlformats.org/officeDocument/2006/relationships/hyperlink" Target="https://ico.org.uk/for-organisations/guide-to-data-protection/guide-to-the-general-data-protection-regulation-gdpr/accountability-and-governance/data-protection-by-design-and-default/" TargetMode="External"/><Relationship Id="rId12" Type="http://schemas.openxmlformats.org/officeDocument/2006/relationships/hyperlink" Target="http://www.legislation.gov.uk/ukpga/1988/28/contents" TargetMode="External"/><Relationship Id="rId2" Type="http://schemas.openxmlformats.org/officeDocument/2006/relationships/hyperlink" Target="https://www.england.nhs.uk/wp-content/uploads/2020/03/network-contract-des-specification-pcn-requirements-entitlements-2020-21.pdf" TargetMode="External"/><Relationship Id="rId1" Type="http://schemas.openxmlformats.org/officeDocument/2006/relationships/hyperlink" Target="https://www.gov.uk/government/collections/data-protection-act-2018" TargetMode="External"/><Relationship Id="rId6" Type="http://schemas.openxmlformats.org/officeDocument/2006/relationships/hyperlink" Target="https://europa.eu/european-union/abouteuropa/privacy-policy_en" TargetMode="External"/><Relationship Id="rId11" Type="http://schemas.openxmlformats.org/officeDocument/2006/relationships/hyperlink" Target="https://www.bma.org.uk/advice-and-support/ethics/confidentiality-and-health-records/access-to-health-records" TargetMode="External"/><Relationship Id="rId5" Type="http://schemas.openxmlformats.org/officeDocument/2006/relationships/hyperlink" Target="https://www.digital.nhs.uk/information-governance-alliance/General-Data-Protection-Regulation-guidance" TargetMode="External"/><Relationship Id="rId15" Type="http://schemas.openxmlformats.org/officeDocument/2006/relationships/hyperlink" Target="https://ico.org.uk/for-organisations/guide-to-the-general-data-protection-regulation-gdpr/lawful-basis-for-processing/consent/" TargetMode="External"/><Relationship Id="rId10" Type="http://schemas.openxmlformats.org/officeDocument/2006/relationships/hyperlink" Target="https://gdpr-info.eu/art-6-gdpr/" TargetMode="External"/><Relationship Id="rId4" Type="http://schemas.openxmlformats.org/officeDocument/2006/relationships/hyperlink" Target="https://ico.org.uk/for-organisations/guide-to-data-protection/guide-to-the-general-data-protection-regulation-gdpr/what-is-personal-data/what-is-personal-data/" TargetMode="External"/><Relationship Id="rId9" Type="http://schemas.openxmlformats.org/officeDocument/2006/relationships/hyperlink" Target="https://gdpr-info.eu/art-5-gdpr/" TargetMode="External"/><Relationship Id="rId14" Type="http://schemas.openxmlformats.org/officeDocument/2006/relationships/hyperlink" Target="https://ico.org.uk/for-organisations/guide-to-the-general-data-protection-regulation-gdpr/personal-data-breach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F6EB-E498-476C-AAD1-44D1248B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BEEVERS, Louise (NHS LINCOLNSHIRE ICB - 71E)</cp:lastModifiedBy>
  <cp:revision>2</cp:revision>
  <cp:lastPrinted>2017-09-20T11:53:00Z</cp:lastPrinted>
  <dcterms:created xsi:type="dcterms:W3CDTF">2023-03-27T12:26:00Z</dcterms:created>
  <dcterms:modified xsi:type="dcterms:W3CDTF">2023-03-27T12:26:00Z</dcterms:modified>
</cp:coreProperties>
</file>