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E3" w:rsidRPr="00F910E3" w:rsidRDefault="00F910E3" w:rsidP="00F910E3">
      <w:pPr>
        <w:jc w:val="center"/>
        <w:rPr>
          <w:sz w:val="24"/>
          <w:szCs w:val="24"/>
          <w:u w:val="single"/>
        </w:rPr>
      </w:pPr>
      <w:bookmarkStart w:id="0" w:name="_GoBack"/>
      <w:bookmarkEnd w:id="0"/>
      <w:r w:rsidRPr="00F910E3">
        <w:rPr>
          <w:noProof/>
          <w:lang w:eastAsia="en-GB"/>
        </w:rPr>
        <w:drawing>
          <wp:inline distT="0" distB="0" distL="0" distR="0" wp14:anchorId="3A77580A" wp14:editId="0F795B37">
            <wp:extent cx="2061556" cy="1356361"/>
            <wp:effectExtent l="0" t="0" r="0" b="0"/>
            <wp:docPr id="7" name="Picture 0" descr="The Surgery Willingham-by-Stow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urgery Willingham-by-Stow final-01.jpg"/>
                    <pic:cNvPicPr/>
                  </pic:nvPicPr>
                  <pic:blipFill>
                    <a:blip r:embed="rId5" cstate="print"/>
                    <a:stretch>
                      <a:fillRect/>
                    </a:stretch>
                  </pic:blipFill>
                  <pic:spPr>
                    <a:xfrm>
                      <a:off x="0" y="0"/>
                      <a:ext cx="2062743" cy="1357142"/>
                    </a:xfrm>
                    <a:prstGeom prst="rect">
                      <a:avLst/>
                    </a:prstGeom>
                  </pic:spPr>
                </pic:pic>
              </a:graphicData>
            </a:graphic>
          </wp:inline>
        </w:drawing>
      </w:r>
    </w:p>
    <w:p w:rsidR="00F910E3" w:rsidRPr="00776EC2" w:rsidRDefault="00F910E3" w:rsidP="00F910E3">
      <w:pPr>
        <w:jc w:val="center"/>
        <w:rPr>
          <w:b/>
          <w:sz w:val="32"/>
          <w:szCs w:val="32"/>
          <w:u w:val="single"/>
        </w:rPr>
      </w:pPr>
      <w:r w:rsidRPr="00776EC2">
        <w:rPr>
          <w:b/>
          <w:sz w:val="32"/>
          <w:szCs w:val="32"/>
          <w:u w:val="single"/>
        </w:rPr>
        <w:t>CONSENT FORM DISPENSARY DELIVERY SERVICE</w:t>
      </w:r>
    </w:p>
    <w:tbl>
      <w:tblPr>
        <w:tblStyle w:val="TableGrid"/>
        <w:tblW w:w="9640" w:type="dxa"/>
        <w:tblInd w:w="-34" w:type="dxa"/>
        <w:tblLook w:val="04A0" w:firstRow="1" w:lastRow="0" w:firstColumn="1" w:lastColumn="0" w:noHBand="0" w:noVBand="1"/>
      </w:tblPr>
      <w:tblGrid>
        <w:gridCol w:w="2127"/>
        <w:gridCol w:w="7513"/>
      </w:tblGrid>
      <w:tr w:rsidR="00444A7D" w:rsidTr="004E228F">
        <w:tc>
          <w:tcPr>
            <w:tcW w:w="2127" w:type="dxa"/>
          </w:tcPr>
          <w:p w:rsidR="00444A7D" w:rsidRDefault="00444A7D" w:rsidP="00444A7D">
            <w:pPr>
              <w:rPr>
                <w:sz w:val="28"/>
                <w:szCs w:val="28"/>
              </w:rPr>
            </w:pPr>
            <w:r>
              <w:rPr>
                <w:sz w:val="28"/>
                <w:szCs w:val="28"/>
              </w:rPr>
              <w:t>NAME:</w:t>
            </w:r>
          </w:p>
        </w:tc>
        <w:tc>
          <w:tcPr>
            <w:tcW w:w="7513" w:type="dxa"/>
          </w:tcPr>
          <w:p w:rsidR="004E228F" w:rsidRDefault="00584717" w:rsidP="00444A7D">
            <w:pPr>
              <w:rPr>
                <w:sz w:val="28"/>
                <w:szCs w:val="28"/>
              </w:rPr>
            </w:pPr>
            <w:r>
              <w:rPr>
                <w:sz w:val="28"/>
                <w:szCs w:val="28"/>
              </w:rPr>
              <w:t xml:space="preserve">  </w:t>
            </w:r>
          </w:p>
        </w:tc>
      </w:tr>
      <w:tr w:rsidR="00444A7D" w:rsidTr="004E228F">
        <w:tc>
          <w:tcPr>
            <w:tcW w:w="2127" w:type="dxa"/>
          </w:tcPr>
          <w:p w:rsidR="00444A7D" w:rsidRDefault="00444A7D" w:rsidP="00444A7D">
            <w:pPr>
              <w:rPr>
                <w:sz w:val="28"/>
                <w:szCs w:val="28"/>
              </w:rPr>
            </w:pPr>
            <w:r>
              <w:rPr>
                <w:sz w:val="28"/>
                <w:szCs w:val="28"/>
              </w:rPr>
              <w:t>DATE OF BIRTH:</w:t>
            </w:r>
          </w:p>
        </w:tc>
        <w:tc>
          <w:tcPr>
            <w:tcW w:w="7513" w:type="dxa"/>
          </w:tcPr>
          <w:p w:rsidR="00444A7D" w:rsidRDefault="00444A7D" w:rsidP="004E228F">
            <w:pPr>
              <w:ind w:right="-391"/>
              <w:rPr>
                <w:sz w:val="28"/>
                <w:szCs w:val="28"/>
              </w:rPr>
            </w:pPr>
          </w:p>
        </w:tc>
      </w:tr>
      <w:tr w:rsidR="00444A7D" w:rsidTr="004E228F">
        <w:tc>
          <w:tcPr>
            <w:tcW w:w="2127" w:type="dxa"/>
          </w:tcPr>
          <w:p w:rsidR="00444A7D" w:rsidRDefault="00776EC2" w:rsidP="00444A7D">
            <w:pPr>
              <w:rPr>
                <w:sz w:val="28"/>
                <w:szCs w:val="28"/>
              </w:rPr>
            </w:pPr>
            <w:r>
              <w:rPr>
                <w:sz w:val="28"/>
                <w:szCs w:val="28"/>
              </w:rPr>
              <w:t xml:space="preserve">HOME </w:t>
            </w:r>
            <w:r w:rsidR="00444A7D">
              <w:rPr>
                <w:sz w:val="28"/>
                <w:szCs w:val="28"/>
              </w:rPr>
              <w:t>ADDRESS:</w:t>
            </w:r>
          </w:p>
        </w:tc>
        <w:tc>
          <w:tcPr>
            <w:tcW w:w="7513" w:type="dxa"/>
          </w:tcPr>
          <w:p w:rsidR="00444A7D" w:rsidRDefault="00444A7D" w:rsidP="00444A7D">
            <w:pPr>
              <w:rPr>
                <w:sz w:val="28"/>
                <w:szCs w:val="28"/>
              </w:rPr>
            </w:pPr>
          </w:p>
          <w:p w:rsidR="00444A7D" w:rsidRDefault="00444A7D" w:rsidP="00444A7D">
            <w:pPr>
              <w:rPr>
                <w:sz w:val="28"/>
                <w:szCs w:val="28"/>
              </w:rPr>
            </w:pPr>
          </w:p>
          <w:p w:rsidR="00444A7D" w:rsidRDefault="00444A7D" w:rsidP="00444A7D">
            <w:pPr>
              <w:rPr>
                <w:sz w:val="28"/>
                <w:szCs w:val="28"/>
              </w:rPr>
            </w:pPr>
          </w:p>
          <w:p w:rsidR="005438AB" w:rsidRDefault="005438AB" w:rsidP="004E228F">
            <w:pPr>
              <w:ind w:right="-533"/>
              <w:rPr>
                <w:sz w:val="28"/>
                <w:szCs w:val="28"/>
              </w:rPr>
            </w:pPr>
          </w:p>
        </w:tc>
      </w:tr>
      <w:tr w:rsidR="00444A7D" w:rsidTr="004E228F">
        <w:tc>
          <w:tcPr>
            <w:tcW w:w="2127" w:type="dxa"/>
          </w:tcPr>
          <w:p w:rsidR="00444A7D" w:rsidRDefault="00584717" w:rsidP="00444A7D">
            <w:pPr>
              <w:rPr>
                <w:sz w:val="28"/>
                <w:szCs w:val="28"/>
              </w:rPr>
            </w:pPr>
            <w:r>
              <w:rPr>
                <w:sz w:val="28"/>
                <w:szCs w:val="28"/>
              </w:rPr>
              <w:t>ALTER</w:t>
            </w:r>
            <w:r w:rsidR="00EA6127">
              <w:rPr>
                <w:sz w:val="28"/>
                <w:szCs w:val="28"/>
              </w:rPr>
              <w:t>N</w:t>
            </w:r>
            <w:r>
              <w:rPr>
                <w:sz w:val="28"/>
                <w:szCs w:val="28"/>
              </w:rPr>
              <w:t>ATIVE SAFE LOCATION:</w:t>
            </w:r>
          </w:p>
        </w:tc>
        <w:tc>
          <w:tcPr>
            <w:tcW w:w="7513" w:type="dxa"/>
          </w:tcPr>
          <w:p w:rsidR="00444A7D" w:rsidRDefault="00444A7D" w:rsidP="00444A7D">
            <w:pPr>
              <w:rPr>
                <w:sz w:val="28"/>
                <w:szCs w:val="28"/>
              </w:rPr>
            </w:pPr>
          </w:p>
          <w:p w:rsidR="00584717" w:rsidRDefault="00584717" w:rsidP="00444A7D">
            <w:pPr>
              <w:rPr>
                <w:sz w:val="28"/>
                <w:szCs w:val="28"/>
              </w:rPr>
            </w:pPr>
          </w:p>
          <w:p w:rsidR="00584717" w:rsidRDefault="00584717" w:rsidP="00444A7D">
            <w:pPr>
              <w:rPr>
                <w:sz w:val="28"/>
                <w:szCs w:val="28"/>
              </w:rPr>
            </w:pPr>
          </w:p>
        </w:tc>
      </w:tr>
    </w:tbl>
    <w:p w:rsidR="00584717" w:rsidRDefault="00584717" w:rsidP="004E228F">
      <w:pPr>
        <w:ind w:left="-709" w:right="-142"/>
        <w:rPr>
          <w:sz w:val="28"/>
          <w:szCs w:val="28"/>
        </w:rPr>
      </w:pPr>
    </w:p>
    <w:p w:rsidR="005438AB" w:rsidRDefault="005438AB" w:rsidP="00BF5E6E">
      <w:pPr>
        <w:ind w:left="-426"/>
        <w:jc w:val="both"/>
        <w:rPr>
          <w:sz w:val="28"/>
          <w:szCs w:val="28"/>
        </w:rPr>
      </w:pPr>
      <w:r>
        <w:rPr>
          <w:sz w:val="28"/>
          <w:szCs w:val="28"/>
        </w:rPr>
        <w:t xml:space="preserve">Agree to have medication delivered by the Willingham by Stow Surgery to their home address.  If the above named patient is not at the delivery address at the time of the delivery of medication, please leave in safe location stated above.  </w:t>
      </w:r>
      <w:r w:rsidR="00776EC2">
        <w:rPr>
          <w:sz w:val="28"/>
          <w:szCs w:val="28"/>
        </w:rPr>
        <w:t>Patient</w:t>
      </w:r>
      <w:r>
        <w:rPr>
          <w:sz w:val="28"/>
          <w:szCs w:val="28"/>
        </w:rPr>
        <w:t xml:space="preserve"> confirm</w:t>
      </w:r>
      <w:r w:rsidR="00776EC2">
        <w:rPr>
          <w:sz w:val="28"/>
          <w:szCs w:val="28"/>
        </w:rPr>
        <w:t>s</w:t>
      </w:r>
      <w:r>
        <w:rPr>
          <w:sz w:val="28"/>
          <w:szCs w:val="28"/>
        </w:rPr>
        <w:t xml:space="preserve"> that this location is safe from access by children</w:t>
      </w:r>
      <w:r w:rsidR="00584717">
        <w:rPr>
          <w:sz w:val="28"/>
          <w:szCs w:val="28"/>
        </w:rPr>
        <w:t xml:space="preserve"> or animals and take</w:t>
      </w:r>
      <w:r w:rsidR="00776EC2">
        <w:rPr>
          <w:sz w:val="28"/>
          <w:szCs w:val="28"/>
        </w:rPr>
        <w:t>s</w:t>
      </w:r>
      <w:r w:rsidR="00584717">
        <w:rPr>
          <w:sz w:val="28"/>
          <w:szCs w:val="28"/>
        </w:rPr>
        <w:t xml:space="preserve"> responsibility</w:t>
      </w:r>
      <w:r w:rsidR="00EA6127">
        <w:rPr>
          <w:sz w:val="28"/>
          <w:szCs w:val="28"/>
        </w:rPr>
        <w:t xml:space="preserve"> of any medication </w:t>
      </w:r>
      <w:r w:rsidR="00584717">
        <w:rPr>
          <w:sz w:val="28"/>
          <w:szCs w:val="28"/>
        </w:rPr>
        <w:t>left at the safe location.</w:t>
      </w:r>
    </w:p>
    <w:p w:rsidR="00F25E0D" w:rsidRPr="00444A7D" w:rsidRDefault="00F25E0D" w:rsidP="00F25E0D">
      <w:pPr>
        <w:ind w:left="-284"/>
        <w:jc w:val="both"/>
        <w:rPr>
          <w:sz w:val="28"/>
          <w:szCs w:val="28"/>
        </w:rPr>
      </w:pPr>
    </w:p>
    <w:p w:rsidR="00F910E3" w:rsidRDefault="00BF5E6E" w:rsidP="00BF5E6E">
      <w:pPr>
        <w:ind w:left="-284" w:hanging="284"/>
        <w:rPr>
          <w:sz w:val="24"/>
          <w:szCs w:val="24"/>
        </w:rPr>
      </w:pPr>
      <w:r>
        <w:rPr>
          <w:sz w:val="24"/>
          <w:szCs w:val="24"/>
        </w:rPr>
        <w:t xml:space="preserve">  </w:t>
      </w:r>
      <w:r w:rsidR="004E228F">
        <w:rPr>
          <w:sz w:val="24"/>
          <w:szCs w:val="24"/>
        </w:rPr>
        <w:t xml:space="preserve">PATIENT </w:t>
      </w:r>
      <w:r w:rsidR="00584717" w:rsidRPr="00584717">
        <w:rPr>
          <w:sz w:val="24"/>
          <w:szCs w:val="24"/>
        </w:rPr>
        <w:t>SIGNATURE:</w:t>
      </w:r>
      <w:r w:rsidR="00FA7D06">
        <w:rPr>
          <w:sz w:val="24"/>
          <w:szCs w:val="24"/>
        </w:rPr>
        <w:t xml:space="preserve"> </w:t>
      </w:r>
      <w:r w:rsidR="00FA7D06">
        <w:rPr>
          <w:sz w:val="24"/>
          <w:szCs w:val="24"/>
        </w:rPr>
        <w:softHyphen/>
      </w:r>
      <w:r w:rsidR="00FA7D06">
        <w:rPr>
          <w:sz w:val="24"/>
          <w:szCs w:val="24"/>
        </w:rPr>
        <w:softHyphen/>
        <w:t>…………………………………………………………</w:t>
      </w:r>
    </w:p>
    <w:p w:rsidR="00BA78BC" w:rsidRPr="00584717" w:rsidRDefault="00BA78BC" w:rsidP="00BF5E6E">
      <w:pPr>
        <w:ind w:left="-284" w:hanging="284"/>
        <w:rPr>
          <w:sz w:val="24"/>
          <w:szCs w:val="24"/>
        </w:rPr>
      </w:pPr>
      <w:r>
        <w:rPr>
          <w:sz w:val="24"/>
          <w:szCs w:val="24"/>
        </w:rPr>
        <w:t xml:space="preserve"> </w:t>
      </w:r>
      <w:r>
        <w:rPr>
          <w:sz w:val="24"/>
          <w:szCs w:val="24"/>
        </w:rPr>
        <w:tab/>
      </w:r>
      <w:r>
        <w:rPr>
          <w:sz w:val="24"/>
          <w:szCs w:val="24"/>
        </w:rPr>
        <w:tab/>
      </w:r>
      <w:r>
        <w:rPr>
          <w:sz w:val="24"/>
          <w:szCs w:val="24"/>
        </w:rPr>
        <w:tab/>
        <w:t xml:space="preserve">      DATE: …………………………………………………………</w:t>
      </w:r>
    </w:p>
    <w:sectPr w:rsidR="00BA78BC" w:rsidRPr="00584717" w:rsidSect="004E228F">
      <w:pgSz w:w="11906" w:h="16838"/>
      <w:pgMar w:top="426"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E3"/>
    <w:rsid w:val="00444A7D"/>
    <w:rsid w:val="004E228F"/>
    <w:rsid w:val="005438AB"/>
    <w:rsid w:val="00547AC6"/>
    <w:rsid w:val="00584717"/>
    <w:rsid w:val="006B6C54"/>
    <w:rsid w:val="00776EC2"/>
    <w:rsid w:val="008A75B6"/>
    <w:rsid w:val="00BA78BC"/>
    <w:rsid w:val="00BB343D"/>
    <w:rsid w:val="00BF5E6E"/>
    <w:rsid w:val="00CA2911"/>
    <w:rsid w:val="00EA6127"/>
    <w:rsid w:val="00F25E0D"/>
    <w:rsid w:val="00F910E3"/>
    <w:rsid w:val="00FA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E3"/>
    <w:rPr>
      <w:rFonts w:ascii="Tahoma" w:hAnsi="Tahoma" w:cs="Tahoma"/>
      <w:sz w:val="16"/>
      <w:szCs w:val="16"/>
    </w:rPr>
  </w:style>
  <w:style w:type="table" w:styleId="TableGrid">
    <w:name w:val="Table Grid"/>
    <w:basedOn w:val="TableNormal"/>
    <w:uiPriority w:val="59"/>
    <w:rsid w:val="0044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E3"/>
    <w:rPr>
      <w:rFonts w:ascii="Tahoma" w:hAnsi="Tahoma" w:cs="Tahoma"/>
      <w:sz w:val="16"/>
      <w:szCs w:val="16"/>
    </w:rPr>
  </w:style>
  <w:style w:type="table" w:styleId="TableGrid">
    <w:name w:val="Table Grid"/>
    <w:basedOn w:val="TableNormal"/>
    <w:uiPriority w:val="59"/>
    <w:rsid w:val="0044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Laming Alison (LWGP)</cp:lastModifiedBy>
  <cp:revision>2</cp:revision>
  <cp:lastPrinted>2019-10-02T12:25:00Z</cp:lastPrinted>
  <dcterms:created xsi:type="dcterms:W3CDTF">2021-06-21T09:53:00Z</dcterms:created>
  <dcterms:modified xsi:type="dcterms:W3CDTF">2021-06-21T09:53:00Z</dcterms:modified>
</cp:coreProperties>
</file>